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6F" w:rsidRPr="00351D7E" w:rsidRDefault="00C6566F" w:rsidP="00C6566F">
      <w:pPr>
        <w:pStyle w:val="Zhlav"/>
        <w:spacing w:line="200" w:lineRule="atLeast"/>
        <w:jc w:val="left"/>
        <w:rPr>
          <w:rFonts w:ascii="Tahoma" w:hAnsi="Tahoma" w:cs="Tahoma"/>
          <w:sz w:val="28"/>
          <w:szCs w:val="36"/>
        </w:rPr>
      </w:pPr>
      <w:bookmarkStart w:id="0" w:name="_GoBack"/>
      <w:bookmarkEnd w:id="0"/>
      <w:r w:rsidRPr="00C6566F">
        <w:rPr>
          <w:rFonts w:ascii="Tahoma" w:hAnsi="Tahoma" w:cs="Tahoma"/>
          <w:sz w:val="20"/>
        </w:rPr>
        <w:t>Příloha č. 4 Výzvy</w:t>
      </w:r>
      <w:r w:rsidRPr="00351D7E">
        <w:rPr>
          <w:rFonts w:ascii="Tahoma" w:hAnsi="Tahoma" w:cs="Tahoma"/>
          <w:sz w:val="20"/>
        </w:rPr>
        <w:br/>
      </w:r>
      <w:r w:rsidRPr="00351D7E">
        <w:rPr>
          <w:rFonts w:ascii="Tahoma" w:hAnsi="Tahoma" w:cs="Tahoma"/>
          <w:sz w:val="20"/>
          <w:lang w:eastAsia="en-US"/>
        </w:rPr>
        <w:t xml:space="preserve">VZ </w:t>
      </w:r>
      <w:r>
        <w:rPr>
          <w:rFonts w:ascii="Tahoma" w:hAnsi="Tahoma" w:cs="Tahoma"/>
          <w:sz w:val="20"/>
          <w:lang w:eastAsia="en-US"/>
        </w:rPr>
        <w:t>„</w:t>
      </w:r>
      <w:r w:rsidRPr="00EB292D">
        <w:rPr>
          <w:rFonts w:ascii="Tahoma" w:hAnsi="Tahoma" w:cs="Tahoma"/>
          <w:sz w:val="20"/>
        </w:rPr>
        <w:t>Dodávka konvektomatu do ŠJ ZŠ Žákovská Havířov</w:t>
      </w:r>
      <w:r>
        <w:rPr>
          <w:rFonts w:ascii="Tahoma" w:hAnsi="Tahoma" w:cs="Tahoma"/>
          <w:sz w:val="20"/>
          <w:lang w:eastAsia="en-US"/>
        </w:rPr>
        <w:t>“</w:t>
      </w:r>
    </w:p>
    <w:p w:rsidR="00C6566F" w:rsidRPr="00351D7E" w:rsidRDefault="00C6566F" w:rsidP="00C6566F">
      <w:pPr>
        <w:pStyle w:val="Nadpis3"/>
        <w:spacing w:before="578" w:line="200" w:lineRule="atLeast"/>
        <w:jc w:val="center"/>
        <w:rPr>
          <w:rFonts w:ascii="Tahoma" w:hAnsi="Tahoma" w:cs="Tahoma"/>
          <w:sz w:val="18"/>
        </w:rPr>
      </w:pPr>
      <w:r w:rsidRPr="00351D7E">
        <w:rPr>
          <w:rFonts w:ascii="Tahoma" w:hAnsi="Tahoma" w:cs="Tahoma"/>
          <w:szCs w:val="36"/>
        </w:rPr>
        <w:t>Kupní smlouva</w:t>
      </w:r>
    </w:p>
    <w:p w:rsidR="00C6566F" w:rsidRPr="00351D7E" w:rsidRDefault="00C6566F" w:rsidP="00C6566F">
      <w:pPr>
        <w:spacing w:line="200" w:lineRule="atLeast"/>
        <w:jc w:val="center"/>
        <w:rPr>
          <w:rFonts w:ascii="Tahoma" w:hAnsi="Tahoma" w:cs="Tahoma"/>
          <w:i/>
          <w:iCs/>
          <w:sz w:val="18"/>
          <w:shd w:val="clear" w:color="auto" w:fill="FFFF00"/>
        </w:rPr>
      </w:pPr>
      <w:r w:rsidRPr="00351D7E">
        <w:rPr>
          <w:rFonts w:ascii="Tahoma" w:hAnsi="Tahoma" w:cs="Tahoma"/>
          <w:sz w:val="18"/>
        </w:rPr>
        <w:t>uzavřená dle § 2079 a násl. zákona č. 89/2012 Sb., občanského zákoníku</w:t>
      </w:r>
    </w:p>
    <w:p w:rsidR="00C6566F" w:rsidRPr="00351D7E" w:rsidRDefault="00C6566F" w:rsidP="00C6566F">
      <w:pPr>
        <w:pStyle w:val="Text"/>
        <w:spacing w:line="200" w:lineRule="atLeast"/>
        <w:jc w:val="center"/>
        <w:rPr>
          <w:rFonts w:ascii="Tahoma" w:hAnsi="Tahoma" w:cs="Tahoma"/>
          <w:i/>
          <w:iCs/>
          <w:sz w:val="20"/>
          <w:szCs w:val="21"/>
          <w:shd w:val="clear" w:color="auto" w:fill="FFFF00"/>
        </w:rPr>
      </w:pPr>
      <w:r w:rsidRPr="00351D7E">
        <w:rPr>
          <w:rFonts w:ascii="Tahoma" w:hAnsi="Tahoma" w:cs="Tahoma"/>
          <w:i/>
          <w:iCs/>
          <w:sz w:val="20"/>
          <w:szCs w:val="21"/>
          <w:shd w:val="clear" w:color="auto" w:fill="FFFF00"/>
        </w:rPr>
        <w:t>(žlutě podbarvené části smlouvy vyplní uchazeč)</w:t>
      </w:r>
    </w:p>
    <w:p w:rsidR="00C6566F" w:rsidRPr="00351D7E" w:rsidRDefault="00C6566F" w:rsidP="00C6566F">
      <w:pPr>
        <w:pStyle w:val="Text"/>
        <w:spacing w:line="200" w:lineRule="atLeast"/>
        <w:jc w:val="center"/>
        <w:rPr>
          <w:rFonts w:ascii="Tahoma" w:hAnsi="Tahoma" w:cs="Tahoma"/>
          <w:sz w:val="20"/>
          <w:szCs w:val="21"/>
        </w:rPr>
      </w:pPr>
    </w:p>
    <w:p w:rsidR="00C6566F" w:rsidRPr="00351D7E" w:rsidRDefault="00C6566F" w:rsidP="00C6566F">
      <w:pPr>
        <w:pStyle w:val="Nadpis3"/>
        <w:spacing w:before="397" w:after="227" w:line="200" w:lineRule="atLeast"/>
        <w:jc w:val="center"/>
        <w:rPr>
          <w:rFonts w:ascii="Tahoma" w:hAnsi="Tahoma" w:cs="Tahoma"/>
          <w:sz w:val="20"/>
          <w:szCs w:val="21"/>
        </w:rPr>
      </w:pPr>
      <w:r w:rsidRPr="00351D7E">
        <w:rPr>
          <w:rFonts w:ascii="Tahoma" w:hAnsi="Tahoma" w:cs="Tahoma"/>
          <w:sz w:val="20"/>
          <w:szCs w:val="21"/>
        </w:rPr>
        <w:t>I.</w:t>
      </w:r>
      <w:r w:rsidRPr="00351D7E">
        <w:rPr>
          <w:rFonts w:ascii="Tahoma" w:hAnsi="Tahoma" w:cs="Tahoma"/>
          <w:sz w:val="20"/>
          <w:szCs w:val="21"/>
        </w:rPr>
        <w:br/>
      </w:r>
      <w:r w:rsidRPr="00351D7E">
        <w:rPr>
          <w:rFonts w:ascii="Tahoma" w:hAnsi="Tahoma" w:cs="Tahoma"/>
          <w:caps/>
          <w:color w:val="000000"/>
          <w:sz w:val="20"/>
          <w:szCs w:val="21"/>
        </w:rPr>
        <w:t>Smluvní strany</w:t>
      </w:r>
    </w:p>
    <w:p w:rsidR="00C6566F" w:rsidRPr="00351D7E" w:rsidRDefault="00C6566F" w:rsidP="00C6566F">
      <w:pPr>
        <w:widowControl w:val="0"/>
        <w:numPr>
          <w:ilvl w:val="0"/>
          <w:numId w:val="8"/>
        </w:numPr>
        <w:tabs>
          <w:tab w:val="left" w:pos="435"/>
        </w:tabs>
        <w:spacing w:before="113" w:after="0" w:line="200" w:lineRule="atLeast"/>
        <w:ind w:left="450" w:hanging="465"/>
        <w:jc w:val="left"/>
        <w:rPr>
          <w:rFonts w:ascii="Tahoma" w:hAnsi="Tahoma" w:cs="Tahoma"/>
          <w:sz w:val="20"/>
          <w:szCs w:val="21"/>
        </w:rPr>
      </w:pPr>
      <w:r>
        <w:rPr>
          <w:rFonts w:ascii="Tahoma" w:hAnsi="Tahoma" w:cs="Tahoma"/>
          <w:b/>
          <w:bCs/>
          <w:sz w:val="20"/>
          <w:szCs w:val="21"/>
        </w:rPr>
        <w:t>Základní škola Havířov-Město Žákovská 1/1006 okres Karviná</w:t>
      </w:r>
    </w:p>
    <w:p w:rsidR="00C6566F" w:rsidRPr="00351D7E" w:rsidRDefault="00C6566F" w:rsidP="00C6566F">
      <w:pPr>
        <w:widowControl w:val="0"/>
        <w:tabs>
          <w:tab w:val="left" w:pos="2824"/>
        </w:tabs>
        <w:spacing w:after="0" w:line="200" w:lineRule="atLeast"/>
        <w:rPr>
          <w:rFonts w:ascii="Tahoma" w:hAnsi="Tahoma" w:cs="Tahoma"/>
          <w:sz w:val="20"/>
          <w:szCs w:val="21"/>
        </w:rPr>
      </w:pPr>
      <w:r w:rsidRPr="00351D7E">
        <w:rPr>
          <w:rFonts w:ascii="Tahoma" w:hAnsi="Tahoma" w:cs="Tahoma"/>
          <w:sz w:val="20"/>
          <w:szCs w:val="21"/>
        </w:rPr>
        <w:t>Se sídlem:</w:t>
      </w:r>
      <w:r w:rsidRPr="00351D7E">
        <w:rPr>
          <w:rFonts w:ascii="Tahoma" w:hAnsi="Tahoma" w:cs="Tahoma"/>
          <w:b/>
          <w:bCs/>
          <w:sz w:val="20"/>
          <w:szCs w:val="21"/>
        </w:rPr>
        <w:tab/>
      </w:r>
      <w:r>
        <w:rPr>
          <w:rFonts w:ascii="Tahoma" w:hAnsi="Tahoma" w:cs="Tahoma"/>
          <w:bCs/>
          <w:sz w:val="20"/>
          <w:szCs w:val="21"/>
        </w:rPr>
        <w:t>736 01 Havířov-Město, Žákovská 1006/1</w:t>
      </w:r>
    </w:p>
    <w:p w:rsidR="00C6566F" w:rsidRPr="00351D7E" w:rsidRDefault="00C6566F" w:rsidP="00C6566F">
      <w:pPr>
        <w:widowControl w:val="0"/>
        <w:tabs>
          <w:tab w:val="left" w:pos="2824"/>
        </w:tabs>
        <w:spacing w:after="0" w:line="200" w:lineRule="atLeast"/>
        <w:rPr>
          <w:rFonts w:ascii="Tahoma" w:hAnsi="Tahoma" w:cs="Tahoma"/>
          <w:sz w:val="20"/>
          <w:szCs w:val="21"/>
        </w:rPr>
      </w:pPr>
      <w:r w:rsidRPr="00351D7E">
        <w:rPr>
          <w:rFonts w:ascii="Tahoma" w:hAnsi="Tahoma" w:cs="Tahoma"/>
          <w:sz w:val="20"/>
          <w:szCs w:val="21"/>
        </w:rPr>
        <w:t>Zastoupena:</w:t>
      </w:r>
      <w:r w:rsidRPr="00351D7E">
        <w:rPr>
          <w:rFonts w:ascii="Tahoma" w:hAnsi="Tahoma" w:cs="Tahoma"/>
          <w:sz w:val="20"/>
          <w:szCs w:val="21"/>
        </w:rPr>
        <w:tab/>
      </w:r>
      <w:r>
        <w:rPr>
          <w:rFonts w:ascii="Tahoma" w:hAnsi="Tahoma" w:cs="Tahoma"/>
          <w:sz w:val="20"/>
          <w:szCs w:val="21"/>
        </w:rPr>
        <w:t>Mgr. Danem Stankušem,</w:t>
      </w:r>
      <w:r w:rsidRPr="00351D7E">
        <w:rPr>
          <w:rFonts w:ascii="Tahoma" w:hAnsi="Tahoma" w:cs="Tahoma"/>
          <w:sz w:val="20"/>
          <w:szCs w:val="21"/>
        </w:rPr>
        <w:t xml:space="preserve"> ředitelem</w:t>
      </w:r>
    </w:p>
    <w:p w:rsidR="00C6566F" w:rsidRDefault="00C6566F" w:rsidP="00C6566F">
      <w:pPr>
        <w:widowControl w:val="0"/>
        <w:tabs>
          <w:tab w:val="left" w:pos="2824"/>
        </w:tabs>
        <w:spacing w:after="0" w:line="200" w:lineRule="atLeast"/>
        <w:ind w:left="2824" w:hanging="2824"/>
        <w:jc w:val="left"/>
        <w:rPr>
          <w:rFonts w:ascii="Tahoma" w:hAnsi="Tahoma" w:cs="Tahoma"/>
          <w:sz w:val="20"/>
          <w:szCs w:val="21"/>
        </w:rPr>
      </w:pPr>
      <w:r w:rsidRPr="00351D7E">
        <w:rPr>
          <w:rFonts w:ascii="Tahoma" w:hAnsi="Tahoma" w:cs="Tahoma"/>
          <w:sz w:val="20"/>
          <w:szCs w:val="21"/>
        </w:rPr>
        <w:t xml:space="preserve">Osoba oprávněná jednat </w:t>
      </w:r>
      <w:r>
        <w:rPr>
          <w:rFonts w:ascii="Tahoma" w:hAnsi="Tahoma" w:cs="Tahoma"/>
          <w:sz w:val="20"/>
          <w:szCs w:val="21"/>
        </w:rPr>
        <w:tab/>
        <w:t>Josef Svatoň</w:t>
      </w:r>
    </w:p>
    <w:p w:rsidR="00C6566F" w:rsidRPr="00351D7E" w:rsidRDefault="00C6566F" w:rsidP="00C6566F">
      <w:pPr>
        <w:widowControl w:val="0"/>
        <w:tabs>
          <w:tab w:val="left" w:pos="2824"/>
        </w:tabs>
        <w:spacing w:after="0" w:line="200" w:lineRule="atLeast"/>
        <w:ind w:left="2824" w:hanging="2824"/>
        <w:jc w:val="left"/>
        <w:rPr>
          <w:rFonts w:ascii="Tahoma" w:hAnsi="Tahoma" w:cs="Tahoma"/>
          <w:sz w:val="20"/>
          <w:szCs w:val="21"/>
        </w:rPr>
      </w:pPr>
      <w:r w:rsidRPr="00351D7E">
        <w:rPr>
          <w:rFonts w:ascii="Tahoma" w:hAnsi="Tahoma" w:cs="Tahoma"/>
          <w:sz w:val="20"/>
          <w:szCs w:val="21"/>
        </w:rPr>
        <w:t>ve věcech technických:</w:t>
      </w:r>
      <w:r w:rsidRPr="00351D7E">
        <w:rPr>
          <w:rFonts w:ascii="Tahoma" w:hAnsi="Tahoma" w:cs="Tahoma"/>
          <w:sz w:val="20"/>
          <w:szCs w:val="21"/>
        </w:rPr>
        <w:tab/>
      </w:r>
    </w:p>
    <w:p w:rsidR="00C6566F" w:rsidRPr="00351D7E" w:rsidRDefault="00C6566F" w:rsidP="00C6566F">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 xml:space="preserve">IČ: </w:t>
      </w:r>
      <w:r>
        <w:rPr>
          <w:rFonts w:ascii="Tahoma" w:hAnsi="Tahoma" w:cs="Tahoma"/>
          <w:sz w:val="20"/>
          <w:szCs w:val="21"/>
        </w:rPr>
        <w:tab/>
        <w:t>62331230</w:t>
      </w:r>
    </w:p>
    <w:p w:rsidR="00C6566F" w:rsidRPr="00351D7E" w:rsidRDefault="00C6566F" w:rsidP="00C6566F">
      <w:pPr>
        <w:widowControl w:val="0"/>
        <w:tabs>
          <w:tab w:val="left" w:pos="2824"/>
        </w:tabs>
        <w:spacing w:after="0" w:line="200" w:lineRule="atLeast"/>
        <w:ind w:left="2824" w:hanging="2824"/>
        <w:rPr>
          <w:rFonts w:ascii="Tahoma" w:eastAsia="Arial Unicode MS" w:hAnsi="Tahoma" w:cs="Tahoma"/>
          <w:sz w:val="20"/>
          <w:szCs w:val="21"/>
        </w:rPr>
      </w:pPr>
      <w:r>
        <w:rPr>
          <w:rFonts w:ascii="Tahoma" w:hAnsi="Tahoma" w:cs="Tahoma"/>
          <w:sz w:val="20"/>
          <w:szCs w:val="21"/>
        </w:rPr>
        <w:t xml:space="preserve">DIČ: </w:t>
      </w:r>
      <w:r>
        <w:rPr>
          <w:rFonts w:ascii="Tahoma" w:hAnsi="Tahoma" w:cs="Tahoma"/>
          <w:sz w:val="20"/>
          <w:szCs w:val="21"/>
        </w:rPr>
        <w:tab/>
        <w:t>CZ62331230</w:t>
      </w:r>
    </w:p>
    <w:p w:rsidR="00C6566F" w:rsidRPr="00351D7E" w:rsidRDefault="00C6566F" w:rsidP="00C6566F">
      <w:pPr>
        <w:widowControl w:val="0"/>
        <w:tabs>
          <w:tab w:val="left" w:pos="2824"/>
        </w:tabs>
        <w:spacing w:after="0" w:line="200" w:lineRule="atLeast"/>
        <w:ind w:left="2824" w:hanging="2824"/>
        <w:rPr>
          <w:rFonts w:ascii="Tahoma" w:hAnsi="Tahoma" w:cs="Tahoma"/>
          <w:sz w:val="20"/>
          <w:szCs w:val="21"/>
        </w:rPr>
      </w:pPr>
      <w:r w:rsidRPr="00351D7E">
        <w:rPr>
          <w:rFonts w:ascii="Tahoma" w:eastAsia="Arial Unicode MS" w:hAnsi="Tahoma" w:cs="Tahoma"/>
          <w:sz w:val="20"/>
          <w:szCs w:val="21"/>
        </w:rPr>
        <w:t>B</w:t>
      </w:r>
      <w:r w:rsidRPr="00351D7E">
        <w:rPr>
          <w:rFonts w:ascii="Tahoma" w:hAnsi="Tahoma" w:cs="Tahoma"/>
          <w:sz w:val="20"/>
          <w:szCs w:val="21"/>
        </w:rPr>
        <w:t xml:space="preserve">ankovní spojení: </w:t>
      </w:r>
      <w:r w:rsidRPr="00351D7E">
        <w:rPr>
          <w:rFonts w:ascii="Tahoma" w:hAnsi="Tahoma" w:cs="Tahoma"/>
          <w:sz w:val="20"/>
          <w:szCs w:val="21"/>
        </w:rPr>
        <w:tab/>
      </w:r>
    </w:p>
    <w:p w:rsidR="00C6566F" w:rsidRPr="00351D7E" w:rsidRDefault="00C6566F" w:rsidP="00C6566F">
      <w:pPr>
        <w:widowControl w:val="0"/>
        <w:tabs>
          <w:tab w:val="left" w:pos="2824"/>
        </w:tabs>
        <w:spacing w:after="0" w:line="200" w:lineRule="atLeast"/>
        <w:ind w:left="2824" w:hanging="2824"/>
        <w:rPr>
          <w:rFonts w:ascii="Tahoma" w:hAnsi="Tahoma" w:cs="Tahoma"/>
          <w:sz w:val="20"/>
          <w:szCs w:val="21"/>
        </w:rPr>
      </w:pPr>
      <w:r w:rsidRPr="00351D7E">
        <w:rPr>
          <w:rFonts w:ascii="Tahoma" w:hAnsi="Tahoma" w:cs="Tahoma"/>
          <w:sz w:val="20"/>
          <w:szCs w:val="21"/>
        </w:rPr>
        <w:t xml:space="preserve">Číslo účtu: </w:t>
      </w:r>
      <w:r w:rsidRPr="00351D7E">
        <w:rPr>
          <w:rFonts w:ascii="Tahoma" w:hAnsi="Tahoma" w:cs="Tahoma"/>
          <w:sz w:val="20"/>
          <w:szCs w:val="21"/>
        </w:rPr>
        <w:tab/>
      </w:r>
    </w:p>
    <w:p w:rsidR="00C6566F" w:rsidRPr="00351D7E" w:rsidRDefault="00C6566F" w:rsidP="00C6566F">
      <w:pPr>
        <w:widowControl w:val="0"/>
        <w:tabs>
          <w:tab w:val="left" w:pos="2824"/>
        </w:tabs>
        <w:spacing w:after="0" w:line="200" w:lineRule="atLeast"/>
        <w:ind w:left="2824" w:hanging="2824"/>
        <w:rPr>
          <w:rFonts w:ascii="Tahoma" w:hAnsi="Tahoma" w:cs="Tahoma"/>
          <w:sz w:val="20"/>
          <w:szCs w:val="21"/>
        </w:rPr>
      </w:pPr>
      <w:r w:rsidRPr="00351D7E">
        <w:rPr>
          <w:rFonts w:ascii="Tahoma" w:hAnsi="Tahoma" w:cs="Tahoma"/>
          <w:sz w:val="20"/>
          <w:szCs w:val="21"/>
        </w:rPr>
        <w:t>Tel:</w:t>
      </w:r>
      <w:r w:rsidRPr="00351D7E">
        <w:rPr>
          <w:rFonts w:ascii="Tahoma" w:hAnsi="Tahoma" w:cs="Tahoma"/>
          <w:sz w:val="20"/>
          <w:szCs w:val="21"/>
        </w:rPr>
        <w:tab/>
      </w:r>
      <w:r>
        <w:rPr>
          <w:rFonts w:ascii="Tahoma" w:hAnsi="Tahoma" w:cs="Tahoma"/>
          <w:sz w:val="20"/>
          <w:szCs w:val="21"/>
        </w:rPr>
        <w:t>596 411 046</w:t>
      </w:r>
    </w:p>
    <w:p w:rsidR="00C6566F" w:rsidRPr="00351D7E" w:rsidRDefault="00C6566F" w:rsidP="00C6566F">
      <w:pPr>
        <w:widowControl w:val="0"/>
        <w:tabs>
          <w:tab w:val="left" w:pos="2824"/>
        </w:tabs>
        <w:spacing w:after="0" w:line="200" w:lineRule="atLeast"/>
        <w:ind w:left="2824" w:hanging="2824"/>
        <w:rPr>
          <w:rFonts w:ascii="Tahoma" w:hAnsi="Tahoma" w:cs="Tahoma"/>
          <w:sz w:val="20"/>
          <w:szCs w:val="21"/>
        </w:rPr>
      </w:pPr>
      <w:r w:rsidRPr="00351D7E">
        <w:rPr>
          <w:rFonts w:ascii="Tahoma" w:hAnsi="Tahoma" w:cs="Tahoma"/>
          <w:sz w:val="20"/>
          <w:szCs w:val="21"/>
        </w:rPr>
        <w:t>email:</w:t>
      </w:r>
      <w:r w:rsidRPr="00351D7E">
        <w:rPr>
          <w:rFonts w:ascii="Tahoma" w:hAnsi="Tahoma" w:cs="Tahoma"/>
          <w:sz w:val="20"/>
          <w:szCs w:val="21"/>
        </w:rPr>
        <w:tab/>
      </w:r>
      <w:r>
        <w:rPr>
          <w:rFonts w:ascii="Tahoma" w:hAnsi="Tahoma" w:cs="Tahoma"/>
          <w:sz w:val="20"/>
          <w:szCs w:val="21"/>
        </w:rPr>
        <w:t>zs.zakovska@volny.cz</w:t>
      </w:r>
    </w:p>
    <w:p w:rsidR="00C6566F" w:rsidRPr="00351D7E" w:rsidRDefault="00C6566F" w:rsidP="00C6566F">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jc w:val="left"/>
        <w:rPr>
          <w:rFonts w:ascii="Tahoma" w:hAnsi="Tahoma" w:cs="Tahoma"/>
          <w:sz w:val="20"/>
          <w:szCs w:val="21"/>
        </w:rPr>
      </w:pPr>
      <w:r w:rsidRPr="00351D7E">
        <w:rPr>
          <w:rFonts w:ascii="Tahoma" w:hAnsi="Tahoma" w:cs="Tahoma"/>
          <w:i/>
          <w:iCs/>
          <w:sz w:val="20"/>
          <w:szCs w:val="21"/>
        </w:rPr>
        <w:t>(dále jen „kupující“)</w:t>
      </w:r>
    </w:p>
    <w:p w:rsidR="00C6566F" w:rsidRPr="00351D7E" w:rsidRDefault="00C6566F" w:rsidP="00C6566F">
      <w:pPr>
        <w:pStyle w:val="Zpat"/>
        <w:tabs>
          <w:tab w:val="clear" w:pos="4536"/>
          <w:tab w:val="clear" w:pos="9072"/>
          <w:tab w:val="left" w:pos="426"/>
          <w:tab w:val="left" w:pos="2835"/>
        </w:tabs>
        <w:spacing w:line="200" w:lineRule="atLeast"/>
        <w:rPr>
          <w:rFonts w:ascii="Tahoma" w:hAnsi="Tahoma" w:cs="Tahoma"/>
          <w:sz w:val="20"/>
          <w:szCs w:val="21"/>
        </w:rPr>
      </w:pPr>
    </w:p>
    <w:p w:rsidR="00C6566F" w:rsidRPr="00351D7E" w:rsidRDefault="00C6566F" w:rsidP="00C6566F">
      <w:pPr>
        <w:pStyle w:val="Zpat"/>
        <w:tabs>
          <w:tab w:val="clear" w:pos="4536"/>
          <w:tab w:val="clear" w:pos="9072"/>
          <w:tab w:val="left" w:pos="426"/>
          <w:tab w:val="left" w:pos="2835"/>
        </w:tabs>
        <w:spacing w:line="200" w:lineRule="atLeast"/>
        <w:rPr>
          <w:rFonts w:ascii="Tahoma" w:hAnsi="Tahoma" w:cs="Tahoma"/>
          <w:sz w:val="20"/>
          <w:szCs w:val="21"/>
        </w:rPr>
      </w:pPr>
      <w:r w:rsidRPr="00351D7E">
        <w:rPr>
          <w:rFonts w:ascii="Tahoma" w:hAnsi="Tahoma" w:cs="Tahoma"/>
          <w:sz w:val="20"/>
          <w:szCs w:val="21"/>
        </w:rPr>
        <w:t>a</w:t>
      </w:r>
    </w:p>
    <w:p w:rsidR="00C6566F" w:rsidRPr="00351D7E" w:rsidRDefault="00C6566F" w:rsidP="00C6566F">
      <w:pPr>
        <w:pStyle w:val="Zpat"/>
        <w:tabs>
          <w:tab w:val="clear" w:pos="4536"/>
          <w:tab w:val="clear" w:pos="9072"/>
          <w:tab w:val="left" w:pos="426"/>
          <w:tab w:val="left" w:pos="2835"/>
        </w:tabs>
        <w:spacing w:line="200" w:lineRule="atLeast"/>
        <w:rPr>
          <w:rFonts w:ascii="Tahoma" w:hAnsi="Tahoma" w:cs="Tahoma"/>
          <w:sz w:val="20"/>
          <w:szCs w:val="21"/>
        </w:rPr>
      </w:pPr>
    </w:p>
    <w:p w:rsidR="00C6566F" w:rsidRPr="00351D7E" w:rsidRDefault="00C6566F" w:rsidP="00C6566F">
      <w:pPr>
        <w:pStyle w:val="Zpat"/>
        <w:tabs>
          <w:tab w:val="clear" w:pos="4536"/>
          <w:tab w:val="clear" w:pos="9072"/>
          <w:tab w:val="left" w:pos="426"/>
          <w:tab w:val="left" w:pos="2835"/>
        </w:tabs>
        <w:spacing w:line="200" w:lineRule="atLeast"/>
        <w:rPr>
          <w:rFonts w:ascii="Tahoma" w:hAnsi="Tahoma" w:cs="Tahoma"/>
          <w:sz w:val="20"/>
          <w:szCs w:val="21"/>
        </w:rPr>
      </w:pPr>
      <w:r w:rsidRPr="00351D7E">
        <w:rPr>
          <w:rFonts w:ascii="Tahoma" w:hAnsi="Tahoma" w:cs="Tahoma"/>
          <w:sz w:val="20"/>
          <w:szCs w:val="21"/>
        </w:rPr>
        <w:t>2.</w:t>
      </w:r>
      <w:r w:rsidRPr="00351D7E">
        <w:rPr>
          <w:rFonts w:ascii="Tahoma" w:hAnsi="Tahoma" w:cs="Tahoma"/>
          <w:sz w:val="20"/>
          <w:szCs w:val="21"/>
        </w:rPr>
        <w:tab/>
      </w:r>
      <w:r w:rsidRPr="00351D7E">
        <w:rPr>
          <w:rFonts w:ascii="Tahoma" w:hAnsi="Tahoma" w:cs="Tahoma"/>
          <w:b/>
          <w:bCs/>
          <w:sz w:val="20"/>
          <w:szCs w:val="21"/>
          <w:highlight w:val="yellow"/>
        </w:rPr>
        <w:t>Firma</w:t>
      </w:r>
    </w:p>
    <w:p w:rsidR="00C6566F" w:rsidRPr="00351D7E" w:rsidRDefault="00C6566F" w:rsidP="00C6566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Se sídlem:</w:t>
      </w:r>
      <w:r w:rsidRPr="00351D7E">
        <w:rPr>
          <w:rFonts w:ascii="Tahoma" w:hAnsi="Tahoma" w:cs="Tahoma"/>
          <w:b/>
          <w:bCs/>
          <w:sz w:val="20"/>
          <w:szCs w:val="21"/>
        </w:rPr>
        <w:tab/>
      </w:r>
      <w:r w:rsidRPr="00351D7E">
        <w:rPr>
          <w:rFonts w:ascii="Tahoma" w:hAnsi="Tahoma" w:cs="Tahoma"/>
          <w:sz w:val="20"/>
          <w:szCs w:val="21"/>
          <w:shd w:val="clear" w:color="auto" w:fill="FFFF00"/>
        </w:rPr>
        <w:t>………………………</w:t>
      </w:r>
    </w:p>
    <w:p w:rsidR="00C6566F" w:rsidRPr="00351D7E" w:rsidRDefault="00C6566F" w:rsidP="00C6566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Zastoupena:</w:t>
      </w:r>
      <w:r w:rsidRPr="00351D7E">
        <w:rPr>
          <w:rFonts w:ascii="Tahoma" w:hAnsi="Tahoma" w:cs="Tahoma"/>
          <w:sz w:val="20"/>
          <w:szCs w:val="21"/>
        </w:rPr>
        <w:tab/>
      </w:r>
      <w:r w:rsidRPr="00351D7E">
        <w:rPr>
          <w:rFonts w:ascii="Tahoma" w:hAnsi="Tahoma" w:cs="Tahoma"/>
          <w:sz w:val="20"/>
          <w:szCs w:val="21"/>
          <w:shd w:val="clear" w:color="auto" w:fill="FFFF00"/>
        </w:rPr>
        <w:t xml:space="preserve">…………………….. </w:t>
      </w:r>
    </w:p>
    <w:p w:rsidR="00C6566F" w:rsidRPr="00351D7E" w:rsidRDefault="00C6566F" w:rsidP="00C6566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 xml:space="preserve">IČ: </w:t>
      </w:r>
      <w:r w:rsidRPr="00351D7E">
        <w:rPr>
          <w:rFonts w:ascii="Tahoma" w:hAnsi="Tahoma" w:cs="Tahoma"/>
          <w:sz w:val="20"/>
          <w:szCs w:val="21"/>
        </w:rPr>
        <w:tab/>
      </w:r>
      <w:r w:rsidRPr="00351D7E">
        <w:rPr>
          <w:rFonts w:ascii="Tahoma" w:hAnsi="Tahoma" w:cs="Tahoma"/>
          <w:sz w:val="20"/>
          <w:szCs w:val="21"/>
          <w:shd w:val="clear" w:color="auto" w:fill="FFFF00"/>
        </w:rPr>
        <w:t>………………………</w:t>
      </w:r>
    </w:p>
    <w:p w:rsidR="00C6566F" w:rsidRPr="00351D7E" w:rsidRDefault="00C6566F" w:rsidP="00C6566F">
      <w:pPr>
        <w:widowControl w:val="0"/>
        <w:tabs>
          <w:tab w:val="left" w:pos="2838"/>
        </w:tabs>
        <w:spacing w:after="0" w:line="200" w:lineRule="atLeast"/>
        <w:rPr>
          <w:rFonts w:ascii="Tahoma" w:eastAsia="Arial Unicode MS" w:hAnsi="Tahoma" w:cs="Tahoma"/>
          <w:sz w:val="20"/>
          <w:szCs w:val="21"/>
        </w:rPr>
      </w:pPr>
      <w:r w:rsidRPr="00351D7E">
        <w:rPr>
          <w:rFonts w:ascii="Tahoma" w:hAnsi="Tahoma" w:cs="Tahoma"/>
          <w:sz w:val="20"/>
          <w:szCs w:val="21"/>
        </w:rPr>
        <w:t xml:space="preserve">DIČ: </w:t>
      </w:r>
      <w:r w:rsidRPr="00351D7E">
        <w:rPr>
          <w:rFonts w:ascii="Tahoma" w:hAnsi="Tahoma" w:cs="Tahoma"/>
          <w:sz w:val="20"/>
          <w:szCs w:val="21"/>
        </w:rPr>
        <w:tab/>
      </w:r>
      <w:r w:rsidRPr="00351D7E">
        <w:rPr>
          <w:rFonts w:ascii="Tahoma" w:hAnsi="Tahoma" w:cs="Tahoma"/>
          <w:sz w:val="20"/>
          <w:szCs w:val="21"/>
          <w:shd w:val="clear" w:color="auto" w:fill="FFFF00"/>
        </w:rPr>
        <w:t>………………………</w:t>
      </w:r>
    </w:p>
    <w:p w:rsidR="00C6566F" w:rsidRPr="00351D7E" w:rsidRDefault="00C6566F" w:rsidP="00C6566F">
      <w:pPr>
        <w:widowControl w:val="0"/>
        <w:tabs>
          <w:tab w:val="left" w:pos="2838"/>
        </w:tabs>
        <w:spacing w:after="0" w:line="200" w:lineRule="atLeast"/>
        <w:rPr>
          <w:rFonts w:ascii="Tahoma" w:hAnsi="Tahoma" w:cs="Tahoma"/>
          <w:sz w:val="20"/>
          <w:szCs w:val="21"/>
        </w:rPr>
      </w:pPr>
      <w:r w:rsidRPr="00351D7E">
        <w:rPr>
          <w:rFonts w:ascii="Tahoma" w:eastAsia="Arial Unicode MS" w:hAnsi="Tahoma" w:cs="Tahoma"/>
          <w:sz w:val="20"/>
          <w:szCs w:val="21"/>
        </w:rPr>
        <w:t>B</w:t>
      </w:r>
      <w:r w:rsidRPr="00351D7E">
        <w:rPr>
          <w:rFonts w:ascii="Tahoma" w:hAnsi="Tahoma" w:cs="Tahoma"/>
          <w:sz w:val="20"/>
          <w:szCs w:val="21"/>
        </w:rPr>
        <w:t xml:space="preserve">ankovní spojení: </w:t>
      </w:r>
      <w:r w:rsidRPr="00351D7E">
        <w:rPr>
          <w:rFonts w:ascii="Tahoma" w:hAnsi="Tahoma" w:cs="Tahoma"/>
          <w:sz w:val="20"/>
          <w:szCs w:val="21"/>
        </w:rPr>
        <w:tab/>
      </w:r>
      <w:r w:rsidRPr="00351D7E">
        <w:rPr>
          <w:rFonts w:ascii="Tahoma" w:hAnsi="Tahoma" w:cs="Tahoma"/>
          <w:sz w:val="20"/>
          <w:szCs w:val="21"/>
          <w:shd w:val="clear" w:color="auto" w:fill="FFFF00"/>
        </w:rPr>
        <w:t>……………………….</w:t>
      </w:r>
    </w:p>
    <w:p w:rsidR="00C6566F" w:rsidRPr="00351D7E" w:rsidRDefault="00C6566F" w:rsidP="00C6566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 xml:space="preserve">Číslo účtu: </w:t>
      </w:r>
      <w:r w:rsidRPr="00351D7E">
        <w:rPr>
          <w:rFonts w:ascii="Tahoma" w:hAnsi="Tahoma" w:cs="Tahoma"/>
          <w:sz w:val="20"/>
          <w:szCs w:val="21"/>
        </w:rPr>
        <w:tab/>
      </w:r>
      <w:r w:rsidRPr="00351D7E">
        <w:rPr>
          <w:rFonts w:ascii="Tahoma" w:hAnsi="Tahoma" w:cs="Tahoma"/>
          <w:sz w:val="20"/>
          <w:szCs w:val="21"/>
          <w:shd w:val="clear" w:color="auto" w:fill="FFFF00"/>
        </w:rPr>
        <w:t>……………………….</w:t>
      </w:r>
    </w:p>
    <w:p w:rsidR="00C6566F" w:rsidRPr="00351D7E" w:rsidRDefault="00C6566F" w:rsidP="00C6566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Tel:</w:t>
      </w:r>
      <w:r w:rsidRPr="00351D7E">
        <w:rPr>
          <w:rFonts w:ascii="Tahoma" w:hAnsi="Tahoma" w:cs="Tahoma"/>
          <w:sz w:val="20"/>
          <w:szCs w:val="21"/>
        </w:rPr>
        <w:tab/>
      </w:r>
      <w:r w:rsidRPr="00351D7E">
        <w:rPr>
          <w:rFonts w:ascii="Tahoma" w:hAnsi="Tahoma" w:cs="Tahoma"/>
          <w:sz w:val="20"/>
          <w:szCs w:val="21"/>
          <w:shd w:val="clear" w:color="auto" w:fill="FFFF00"/>
        </w:rPr>
        <w:t>………………………</w:t>
      </w:r>
    </w:p>
    <w:p w:rsidR="00C6566F" w:rsidRPr="00351D7E" w:rsidRDefault="00C6566F" w:rsidP="00C6566F">
      <w:pPr>
        <w:widowControl w:val="0"/>
        <w:tabs>
          <w:tab w:val="left" w:pos="2838"/>
        </w:tabs>
        <w:spacing w:after="0" w:line="200" w:lineRule="atLeast"/>
        <w:rPr>
          <w:rFonts w:ascii="Tahoma" w:hAnsi="Tahoma" w:cs="Tahoma"/>
          <w:sz w:val="20"/>
          <w:szCs w:val="21"/>
        </w:rPr>
      </w:pPr>
      <w:r w:rsidRPr="00351D7E">
        <w:rPr>
          <w:rFonts w:ascii="Tahoma" w:hAnsi="Tahoma" w:cs="Tahoma"/>
          <w:sz w:val="20"/>
          <w:szCs w:val="21"/>
        </w:rPr>
        <w:t>email:</w:t>
      </w:r>
      <w:r w:rsidRPr="00351D7E">
        <w:rPr>
          <w:rFonts w:ascii="Tahoma" w:hAnsi="Tahoma" w:cs="Tahoma"/>
          <w:sz w:val="20"/>
          <w:szCs w:val="21"/>
        </w:rPr>
        <w:tab/>
      </w:r>
      <w:r w:rsidRPr="00351D7E">
        <w:rPr>
          <w:rFonts w:ascii="Tahoma" w:hAnsi="Tahoma" w:cs="Tahoma"/>
          <w:sz w:val="20"/>
          <w:szCs w:val="21"/>
          <w:shd w:val="clear" w:color="auto" w:fill="FFFF00"/>
        </w:rPr>
        <w:t>……………………….</w:t>
      </w:r>
    </w:p>
    <w:p w:rsidR="00C6566F" w:rsidRPr="00351D7E" w:rsidRDefault="00C6566F" w:rsidP="00C6566F">
      <w:pPr>
        <w:widowControl w:val="0"/>
        <w:tabs>
          <w:tab w:val="left" w:pos="3420"/>
        </w:tabs>
        <w:spacing w:after="0" w:line="200" w:lineRule="atLeast"/>
        <w:rPr>
          <w:rFonts w:ascii="Tahoma" w:hAnsi="Tahoma" w:cs="Tahoma"/>
          <w:i/>
          <w:iCs/>
          <w:sz w:val="20"/>
          <w:szCs w:val="21"/>
        </w:rPr>
      </w:pPr>
      <w:r w:rsidRPr="00351D7E">
        <w:rPr>
          <w:rFonts w:ascii="Tahoma" w:hAnsi="Tahoma" w:cs="Tahoma"/>
          <w:sz w:val="20"/>
          <w:szCs w:val="21"/>
        </w:rPr>
        <w:t xml:space="preserve">Zapsaná v obchodním rejstříku vedeném </w:t>
      </w:r>
      <w:r w:rsidRPr="00351D7E">
        <w:rPr>
          <w:rFonts w:ascii="Tahoma" w:hAnsi="Tahoma" w:cs="Tahoma"/>
          <w:sz w:val="20"/>
          <w:szCs w:val="21"/>
          <w:highlight w:val="yellow"/>
        </w:rPr>
        <w:t>…………………..,</w:t>
      </w:r>
      <w:r w:rsidRPr="00351D7E">
        <w:rPr>
          <w:rFonts w:ascii="Tahoma" w:hAnsi="Tahoma" w:cs="Tahoma"/>
          <w:sz w:val="20"/>
          <w:szCs w:val="21"/>
        </w:rPr>
        <w:t xml:space="preserve"> oddíl </w:t>
      </w:r>
      <w:r w:rsidRPr="00351D7E">
        <w:rPr>
          <w:rFonts w:ascii="Tahoma" w:hAnsi="Tahoma" w:cs="Tahoma"/>
          <w:sz w:val="20"/>
          <w:szCs w:val="21"/>
          <w:highlight w:val="yellow"/>
        </w:rPr>
        <w:t>…..,</w:t>
      </w:r>
      <w:r w:rsidRPr="00351D7E">
        <w:rPr>
          <w:rFonts w:ascii="Tahoma" w:hAnsi="Tahoma" w:cs="Tahoma"/>
          <w:sz w:val="20"/>
          <w:szCs w:val="21"/>
        </w:rPr>
        <w:t xml:space="preserve"> vložka </w:t>
      </w:r>
      <w:r w:rsidRPr="00351D7E">
        <w:rPr>
          <w:rFonts w:ascii="Tahoma" w:hAnsi="Tahoma" w:cs="Tahoma"/>
          <w:sz w:val="20"/>
          <w:szCs w:val="21"/>
          <w:highlight w:val="yellow"/>
        </w:rPr>
        <w:t>……..</w:t>
      </w:r>
    </w:p>
    <w:p w:rsidR="00C6566F" w:rsidRPr="00351D7E" w:rsidRDefault="00C6566F" w:rsidP="00C6566F">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sidRPr="00351D7E">
        <w:rPr>
          <w:rFonts w:ascii="Tahoma" w:hAnsi="Tahoma" w:cs="Tahoma"/>
          <w:i/>
          <w:iCs/>
          <w:sz w:val="20"/>
          <w:szCs w:val="21"/>
        </w:rPr>
        <w:t>(dále jen „prodávající“)</w:t>
      </w:r>
    </w:p>
    <w:p w:rsidR="00C6566F" w:rsidRPr="00351D7E" w:rsidRDefault="00C6566F" w:rsidP="00C6566F">
      <w:pPr>
        <w:pStyle w:val="Zpat"/>
        <w:tabs>
          <w:tab w:val="clear" w:pos="4536"/>
          <w:tab w:val="clear" w:pos="9072"/>
          <w:tab w:val="left" w:pos="426"/>
          <w:tab w:val="left" w:pos="2835"/>
        </w:tabs>
        <w:spacing w:line="200" w:lineRule="atLeast"/>
        <w:rPr>
          <w:rFonts w:ascii="Tahoma" w:hAnsi="Tahoma" w:cs="Tahoma"/>
          <w:sz w:val="20"/>
          <w:szCs w:val="21"/>
        </w:rPr>
      </w:pPr>
    </w:p>
    <w:p w:rsidR="00C6566F" w:rsidRPr="00351D7E" w:rsidRDefault="00C6566F" w:rsidP="00C6566F">
      <w:pPr>
        <w:pStyle w:val="slolnkuSmlouvy"/>
        <w:spacing w:before="227" w:after="227" w:line="200" w:lineRule="atLeast"/>
        <w:rPr>
          <w:rFonts w:ascii="Tahoma" w:hAnsi="Tahoma" w:cs="Tahoma"/>
          <w:sz w:val="20"/>
          <w:szCs w:val="21"/>
        </w:rPr>
      </w:pPr>
      <w:r w:rsidRPr="00351D7E">
        <w:rPr>
          <w:rFonts w:ascii="Tahoma" w:hAnsi="Tahoma" w:cs="Tahoma"/>
          <w:sz w:val="20"/>
          <w:szCs w:val="21"/>
        </w:rPr>
        <w:t>II.</w:t>
      </w:r>
      <w:r w:rsidRPr="00351D7E">
        <w:rPr>
          <w:rFonts w:ascii="Tahoma" w:hAnsi="Tahoma" w:cs="Tahoma"/>
          <w:sz w:val="20"/>
          <w:szCs w:val="21"/>
        </w:rPr>
        <w:br/>
      </w:r>
      <w:r w:rsidRPr="00351D7E">
        <w:rPr>
          <w:rFonts w:ascii="Tahoma" w:hAnsi="Tahoma" w:cs="Tahoma"/>
          <w:caps/>
          <w:color w:val="000000"/>
          <w:sz w:val="20"/>
          <w:szCs w:val="21"/>
        </w:rPr>
        <w:t>Základní ustanovení</w:t>
      </w:r>
    </w:p>
    <w:p w:rsidR="00C6566F" w:rsidRPr="00351D7E" w:rsidRDefault="00C6566F" w:rsidP="00C6566F">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1"/>
        </w:rPr>
      </w:pPr>
      <w:r w:rsidRPr="00351D7E">
        <w:rPr>
          <w:rFonts w:ascii="Tahoma" w:hAnsi="Tahoma" w:cs="Tahoma"/>
          <w:sz w:val="20"/>
          <w:szCs w:val="2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C6566F" w:rsidRPr="00351D7E" w:rsidRDefault="00C6566F" w:rsidP="00C6566F">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1"/>
        </w:rPr>
      </w:pPr>
      <w:r w:rsidRPr="00351D7E">
        <w:rPr>
          <w:rFonts w:ascii="Tahoma" w:hAnsi="Tahoma" w:cs="Tahoma"/>
          <w:sz w:val="20"/>
          <w:szCs w:val="21"/>
        </w:rPr>
        <w:t>Smluvní strany prohlašují, že osoby podepisující tuto smlouvu jsou k tomuto úkonu oprávněny.</w:t>
      </w:r>
    </w:p>
    <w:p w:rsidR="00C6566F" w:rsidRPr="00351D7E" w:rsidRDefault="00C6566F" w:rsidP="00C6566F">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1"/>
        </w:rPr>
      </w:pPr>
      <w:r w:rsidRPr="00351D7E">
        <w:rPr>
          <w:rFonts w:ascii="Tahoma" w:hAnsi="Tahoma" w:cs="Tahoma"/>
          <w:sz w:val="20"/>
          <w:szCs w:val="21"/>
        </w:rPr>
        <w:t>Prodávající prohlašuje, že je odborně způsobilý k zajištění předmětu plnění podle této smlouvy.</w:t>
      </w:r>
    </w:p>
    <w:p w:rsidR="00C6566F" w:rsidRPr="00351D7E" w:rsidRDefault="00C6566F" w:rsidP="00C6566F">
      <w:pPr>
        <w:widowControl w:val="0"/>
        <w:spacing w:before="227" w:after="232" w:line="200" w:lineRule="atLeast"/>
        <w:jc w:val="center"/>
        <w:rPr>
          <w:rFonts w:ascii="Tahoma" w:hAnsi="Tahoma" w:cs="Tahoma"/>
          <w:sz w:val="20"/>
          <w:szCs w:val="21"/>
        </w:rPr>
      </w:pPr>
      <w:r w:rsidRPr="00351D7E">
        <w:rPr>
          <w:rFonts w:ascii="Tahoma" w:hAnsi="Tahoma" w:cs="Tahoma"/>
          <w:b/>
          <w:bCs/>
          <w:sz w:val="20"/>
          <w:szCs w:val="21"/>
        </w:rPr>
        <w:t>III.</w:t>
      </w:r>
      <w:r w:rsidRPr="00351D7E">
        <w:rPr>
          <w:rFonts w:ascii="Tahoma" w:hAnsi="Tahoma" w:cs="Tahoma"/>
          <w:b/>
          <w:bCs/>
          <w:sz w:val="20"/>
          <w:szCs w:val="21"/>
        </w:rPr>
        <w:br/>
      </w:r>
      <w:r w:rsidRPr="00351D7E">
        <w:rPr>
          <w:rFonts w:ascii="Tahoma" w:hAnsi="Tahoma" w:cs="Tahoma"/>
          <w:b/>
          <w:bCs/>
          <w:caps/>
          <w:sz w:val="20"/>
          <w:szCs w:val="21"/>
        </w:rPr>
        <w:t>Předmět smlouvy</w:t>
      </w:r>
    </w:p>
    <w:p w:rsidR="00C6566F" w:rsidRPr="00351D7E" w:rsidRDefault="00C6566F" w:rsidP="00C6566F">
      <w:pPr>
        <w:widowControl w:val="0"/>
        <w:numPr>
          <w:ilvl w:val="0"/>
          <w:numId w:val="6"/>
        </w:numPr>
        <w:tabs>
          <w:tab w:val="left" w:pos="412"/>
        </w:tabs>
        <w:spacing w:line="200" w:lineRule="atLeast"/>
        <w:ind w:left="412" w:hanging="412"/>
        <w:rPr>
          <w:rFonts w:ascii="Tahoma" w:hAnsi="Tahoma" w:cs="Tahoma"/>
          <w:sz w:val="20"/>
          <w:szCs w:val="21"/>
        </w:rPr>
      </w:pPr>
      <w:r w:rsidRPr="00351D7E">
        <w:rPr>
          <w:rFonts w:ascii="Tahoma" w:hAnsi="Tahoma" w:cs="Tahoma"/>
          <w:sz w:val="20"/>
          <w:szCs w:val="21"/>
        </w:rPr>
        <w:t xml:space="preserve">Prodávající se zavazuje odevzdat kupujícímu 1 ks </w:t>
      </w:r>
      <w:r w:rsidRPr="00351D7E">
        <w:rPr>
          <w:rFonts w:ascii="Tahoma" w:hAnsi="Tahoma" w:cs="Tahoma"/>
          <w:sz w:val="20"/>
          <w:szCs w:val="21"/>
          <w:shd w:val="clear" w:color="auto" w:fill="FFFF00"/>
        </w:rPr>
        <w:t xml:space="preserve">……………………… </w:t>
      </w:r>
      <w:r w:rsidRPr="00351D7E">
        <w:rPr>
          <w:rFonts w:ascii="Tahoma" w:hAnsi="Tahoma" w:cs="Tahoma"/>
          <w:i/>
          <w:iCs/>
          <w:sz w:val="20"/>
          <w:szCs w:val="21"/>
          <w:shd w:val="clear" w:color="auto" w:fill="FFFF00"/>
        </w:rPr>
        <w:t>(vyjmenovat typ a značku přístroj</w:t>
      </w:r>
      <w:r>
        <w:rPr>
          <w:rFonts w:ascii="Tahoma" w:hAnsi="Tahoma" w:cs="Tahoma"/>
          <w:i/>
          <w:iCs/>
          <w:sz w:val="20"/>
          <w:szCs w:val="21"/>
          <w:shd w:val="clear" w:color="auto" w:fill="FFFF00"/>
        </w:rPr>
        <w:t>ů</w:t>
      </w:r>
      <w:r w:rsidRPr="00351D7E">
        <w:rPr>
          <w:rFonts w:ascii="Tahoma" w:hAnsi="Tahoma" w:cs="Tahoma"/>
          <w:i/>
          <w:iCs/>
          <w:sz w:val="20"/>
          <w:szCs w:val="21"/>
          <w:shd w:val="clear" w:color="auto" w:fill="FFFF00"/>
        </w:rPr>
        <w:t>, příslušenství)</w:t>
      </w:r>
      <w:r w:rsidRPr="00351D7E">
        <w:rPr>
          <w:rFonts w:ascii="Tahoma" w:hAnsi="Tahoma" w:cs="Tahoma"/>
          <w:sz w:val="20"/>
          <w:szCs w:val="21"/>
        </w:rPr>
        <w:t xml:space="preserve"> </w:t>
      </w:r>
      <w:r>
        <w:rPr>
          <w:rFonts w:ascii="Tahoma" w:hAnsi="Tahoma" w:cs="Tahoma"/>
          <w:sz w:val="20"/>
          <w:szCs w:val="21"/>
        </w:rPr>
        <w:t xml:space="preserve">včetně příslušenství </w:t>
      </w:r>
      <w:r w:rsidRPr="00351D7E">
        <w:rPr>
          <w:rFonts w:ascii="Tahoma" w:hAnsi="Tahoma" w:cs="Tahoma"/>
          <w:sz w:val="20"/>
          <w:szCs w:val="21"/>
        </w:rPr>
        <w:t>tak, jak je specifikováno</w:t>
      </w:r>
      <w:r w:rsidRPr="00351D7E">
        <w:rPr>
          <w:rStyle w:val="Odkaznakoment2"/>
          <w:rFonts w:ascii="Tahoma" w:hAnsi="Tahoma" w:cs="Tahoma"/>
          <w:sz w:val="20"/>
          <w:szCs w:val="21"/>
        </w:rPr>
        <w:t xml:space="preserve"> </w:t>
      </w:r>
      <w:r w:rsidRPr="00351D7E">
        <w:rPr>
          <w:rFonts w:ascii="Tahoma" w:hAnsi="Tahoma" w:cs="Tahoma"/>
          <w:sz w:val="20"/>
          <w:szCs w:val="21"/>
        </w:rPr>
        <w:t xml:space="preserve">v příloze č. 1 této smlouvy </w:t>
      </w:r>
      <w:r w:rsidRPr="00351D7E">
        <w:rPr>
          <w:rFonts w:ascii="Tahoma" w:hAnsi="Tahoma" w:cs="Tahoma"/>
          <w:sz w:val="20"/>
          <w:szCs w:val="21"/>
        </w:rPr>
        <w:lastRenderedPageBreak/>
        <w:t>a</w:t>
      </w:r>
      <w:r>
        <w:rPr>
          <w:rFonts w:ascii="Tahoma" w:hAnsi="Tahoma" w:cs="Tahoma"/>
          <w:sz w:val="20"/>
          <w:szCs w:val="21"/>
        </w:rPr>
        <w:t> </w:t>
      </w:r>
      <w:r w:rsidRPr="00351D7E">
        <w:rPr>
          <w:rFonts w:ascii="Tahoma" w:hAnsi="Tahoma" w:cs="Tahoma"/>
          <w:sz w:val="20"/>
          <w:szCs w:val="21"/>
        </w:rPr>
        <w:t>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w:t>
      </w:r>
      <w:r w:rsidRPr="00351D7E">
        <w:rPr>
          <w:rFonts w:ascii="Tahoma" w:hAnsi="Tahoma" w:cs="Tahoma"/>
          <w:color w:val="003366"/>
          <w:sz w:val="20"/>
          <w:szCs w:val="21"/>
        </w:rPr>
        <w:t xml:space="preserve">. </w:t>
      </w:r>
      <w:r w:rsidRPr="00351D7E">
        <w:rPr>
          <w:rFonts w:ascii="Tahoma" w:hAnsi="Tahoma" w:cs="Tahoma"/>
          <w:sz w:val="20"/>
          <w:szCs w:val="21"/>
        </w:rPr>
        <w:t>IV této</w:t>
      </w:r>
      <w:r>
        <w:rPr>
          <w:rFonts w:ascii="Tahoma" w:hAnsi="Tahoma" w:cs="Tahoma"/>
          <w:sz w:val="20"/>
          <w:szCs w:val="21"/>
        </w:rPr>
        <w:t xml:space="preserve"> </w:t>
      </w:r>
      <w:r w:rsidRPr="00351D7E">
        <w:rPr>
          <w:rFonts w:ascii="Tahoma" w:hAnsi="Tahoma" w:cs="Tahoma"/>
          <w:sz w:val="20"/>
          <w:szCs w:val="21"/>
        </w:rPr>
        <w:t>smlouvy.</w:t>
      </w:r>
    </w:p>
    <w:p w:rsidR="00C6566F" w:rsidRPr="00351D7E" w:rsidRDefault="00C6566F" w:rsidP="00C6566F">
      <w:pPr>
        <w:widowControl w:val="0"/>
        <w:numPr>
          <w:ilvl w:val="0"/>
          <w:numId w:val="6"/>
        </w:numPr>
        <w:tabs>
          <w:tab w:val="left" w:pos="412"/>
        </w:tabs>
        <w:spacing w:line="200" w:lineRule="atLeast"/>
        <w:ind w:left="412" w:hanging="412"/>
        <w:rPr>
          <w:rFonts w:ascii="Tahoma" w:hAnsi="Tahoma" w:cs="Tahoma"/>
          <w:color w:val="000000"/>
          <w:sz w:val="20"/>
          <w:szCs w:val="21"/>
        </w:rPr>
      </w:pPr>
      <w:r w:rsidRPr="00351D7E">
        <w:rPr>
          <w:rFonts w:ascii="Tahoma" w:hAnsi="Tahoma" w:cs="Tahoma"/>
          <w:sz w:val="20"/>
          <w:szCs w:val="21"/>
        </w:rPr>
        <w:t xml:space="preserve">Součástí předmětu smlouvy je bezplatná doprava předmětu smlouvy do místa plnění, jeho instalace a seznámení </w:t>
      </w:r>
      <w:r w:rsidRPr="00351D7E">
        <w:rPr>
          <w:rFonts w:ascii="Tahoma" w:hAnsi="Tahoma" w:cs="Tahoma"/>
          <w:color w:val="000000"/>
          <w:sz w:val="20"/>
          <w:szCs w:val="21"/>
        </w:rPr>
        <w:t>zaměstnanců kupujícího s jeho obsluhou tak, aby byli schopni předmět smlouvy řádně užívat.</w:t>
      </w:r>
    </w:p>
    <w:p w:rsidR="00C6566F" w:rsidRPr="00351D7E" w:rsidRDefault="00C6566F" w:rsidP="00C6566F">
      <w:pPr>
        <w:widowControl w:val="0"/>
        <w:numPr>
          <w:ilvl w:val="0"/>
          <w:numId w:val="6"/>
        </w:numPr>
        <w:tabs>
          <w:tab w:val="left" w:pos="412"/>
        </w:tabs>
        <w:spacing w:after="62" w:line="200" w:lineRule="atLeast"/>
        <w:ind w:left="412" w:hanging="412"/>
        <w:rPr>
          <w:rFonts w:ascii="Tahoma" w:hAnsi="Tahoma" w:cs="Tahoma"/>
          <w:color w:val="000000"/>
          <w:sz w:val="20"/>
          <w:szCs w:val="21"/>
        </w:rPr>
      </w:pPr>
      <w:r w:rsidRPr="00351D7E">
        <w:rPr>
          <w:rFonts w:ascii="Tahoma" w:hAnsi="Tahoma" w:cs="Tahoma"/>
          <w:color w:val="000000"/>
          <w:sz w:val="20"/>
          <w:szCs w:val="21"/>
        </w:rPr>
        <w:t>Součástí dodávky je předání následujících dokladů:</w:t>
      </w:r>
    </w:p>
    <w:p w:rsidR="00C6566F" w:rsidRDefault="00C6566F" w:rsidP="00C6566F">
      <w:pPr>
        <w:pStyle w:val="Bezmezer"/>
      </w:pPr>
      <w:r w:rsidRPr="00702B86">
        <w:rPr>
          <w:b/>
        </w:rPr>
        <w:t xml:space="preserve">     -</w:t>
      </w:r>
      <w:r w:rsidRPr="00351D7E">
        <w:tab/>
      </w:r>
      <w:r w:rsidRPr="007B35A9">
        <w:t xml:space="preserve">návod k použití v českém jazyce 1 x v tištěné </w:t>
      </w:r>
      <w:r>
        <w:t>podobě,</w:t>
      </w:r>
    </w:p>
    <w:p w:rsidR="00C6566F" w:rsidRDefault="00C6566F" w:rsidP="00C6566F">
      <w:pPr>
        <w:pStyle w:val="Bezmezer"/>
      </w:pPr>
      <w:r>
        <w:t xml:space="preserve">            (</w:t>
      </w:r>
      <w:r w:rsidRPr="007B35A9">
        <w:t xml:space="preserve">1 x v elektronické podobě </w:t>
      </w:r>
      <w:r>
        <w:t xml:space="preserve"> - </w:t>
      </w:r>
      <w:r w:rsidRPr="007B35A9">
        <w:t>CD/DVD ve formátu *.doc, *.rtf nebo *.pdf)</w:t>
      </w:r>
      <w:r>
        <w:t>,</w:t>
      </w:r>
    </w:p>
    <w:p w:rsidR="00C6566F" w:rsidRPr="00351D7E" w:rsidRDefault="00C6566F" w:rsidP="00C6566F">
      <w:pPr>
        <w:pStyle w:val="Bezmezer"/>
      </w:pPr>
    </w:p>
    <w:p w:rsidR="00C6566F" w:rsidRPr="00702B86" w:rsidRDefault="00C6566F" w:rsidP="00C6566F">
      <w:pPr>
        <w:widowControl w:val="0"/>
        <w:tabs>
          <w:tab w:val="left" w:pos="720"/>
        </w:tabs>
        <w:spacing w:line="200" w:lineRule="atLeast"/>
        <w:ind w:left="720" w:hanging="425"/>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licenční ujednání k softwar</w:t>
      </w:r>
      <w:r>
        <w:rPr>
          <w:rFonts w:ascii="Tahoma" w:hAnsi="Tahoma" w:cs="Tahoma"/>
          <w:sz w:val="20"/>
          <w:szCs w:val="21"/>
        </w:rPr>
        <w:t>u</w:t>
      </w:r>
      <w:r w:rsidRPr="00351D7E">
        <w:rPr>
          <w:rFonts w:ascii="Tahoma" w:hAnsi="Tahoma" w:cs="Tahoma"/>
          <w:sz w:val="20"/>
          <w:szCs w:val="21"/>
        </w:rPr>
        <w:t>, pokud je součástí předmětu plnění</w:t>
      </w:r>
      <w:r>
        <w:rPr>
          <w:rFonts w:ascii="Tahoma" w:hAnsi="Tahoma" w:cs="Tahoma"/>
          <w:sz w:val="20"/>
          <w:szCs w:val="21"/>
        </w:rPr>
        <w:t>,</w:t>
      </w:r>
    </w:p>
    <w:p w:rsidR="00C6566F" w:rsidRDefault="00C6566F" w:rsidP="00C6566F">
      <w:pPr>
        <w:spacing w:line="200" w:lineRule="atLeast"/>
        <w:ind w:left="700" w:hanging="405"/>
        <w:rPr>
          <w:rFonts w:ascii="Tahoma" w:hAnsi="Tahoma" w:cs="Tahoma"/>
          <w:sz w:val="20"/>
        </w:rPr>
      </w:pPr>
      <w:r w:rsidRPr="008B69C0">
        <w:rPr>
          <w:rFonts w:ascii="Tahoma" w:hAnsi="Tahoma" w:cs="Tahoma"/>
          <w:sz w:val="16"/>
        </w:rPr>
        <w:t>-</w:t>
      </w:r>
      <w:r w:rsidRPr="008B69C0">
        <w:rPr>
          <w:rFonts w:ascii="Tahoma" w:hAnsi="Tahoma" w:cs="Tahoma"/>
          <w:sz w:val="16"/>
        </w:rPr>
        <w:tab/>
      </w:r>
      <w:r w:rsidRPr="007B35A9">
        <w:rPr>
          <w:rFonts w:ascii="Tahoma" w:hAnsi="Tahoma" w:cs="Tahoma"/>
          <w:sz w:val="20"/>
        </w:rPr>
        <w:t>v</w:t>
      </w:r>
      <w:r w:rsidRPr="007B35A9">
        <w:rPr>
          <w:rFonts w:ascii="Tahoma" w:hAnsi="Tahoma" w:cs="Tahoma"/>
        </w:rPr>
        <w:t xml:space="preserve"> </w:t>
      </w:r>
      <w:r w:rsidRPr="007B35A9">
        <w:rPr>
          <w:rFonts w:ascii="Tahoma" w:hAnsi="Tahoma" w:cs="Tahoma"/>
          <w:sz w:val="20"/>
        </w:rPr>
        <w:t>případě, že prodávající dodá přístroj, u kterého výrobce požaduje vedení provozního deníku, musí k tomuto přístroji dodat výrobcem požadovaný provozní deník. Tento provozní deník opatří razítkem a podpisem prodávajícího.</w:t>
      </w:r>
    </w:p>
    <w:p w:rsidR="00C6566F" w:rsidRPr="007B35A9" w:rsidRDefault="00C6566F" w:rsidP="00C6566F">
      <w:pPr>
        <w:widowControl w:val="0"/>
        <w:numPr>
          <w:ilvl w:val="0"/>
          <w:numId w:val="6"/>
        </w:numPr>
        <w:tabs>
          <w:tab w:val="left" w:pos="353"/>
        </w:tabs>
        <w:spacing w:before="120" w:line="200" w:lineRule="atLeast"/>
        <w:ind w:left="353" w:hanging="353"/>
        <w:rPr>
          <w:rFonts w:ascii="Tahoma" w:hAnsi="Tahoma" w:cs="Tahoma"/>
          <w:sz w:val="20"/>
          <w:szCs w:val="21"/>
        </w:rPr>
      </w:pPr>
      <w:r w:rsidRPr="007B35A9">
        <w:rPr>
          <w:rFonts w:ascii="Tahoma" w:hAnsi="Tahoma" w:cs="Tahoma"/>
          <w:color w:val="000000"/>
          <w:sz w:val="20"/>
          <w:szCs w:val="21"/>
        </w:rPr>
        <w:t>Součástí předmětu plnění je také bezplatné</w:t>
      </w:r>
      <w:r w:rsidRPr="007B35A9">
        <w:rPr>
          <w:rStyle w:val="Znakapoznmky"/>
          <w:rFonts w:ascii="Tahoma" w:hAnsi="Tahoma" w:cs="Tahoma"/>
          <w:color w:val="000000"/>
          <w:sz w:val="20"/>
          <w:szCs w:val="21"/>
        </w:rPr>
        <w:t xml:space="preserve"> </w:t>
      </w:r>
      <w:r w:rsidRPr="007B35A9">
        <w:rPr>
          <w:rFonts w:ascii="Tahoma" w:hAnsi="Tahoma" w:cs="Tahoma"/>
          <w:color w:val="000000"/>
          <w:sz w:val="20"/>
          <w:szCs w:val="21"/>
        </w:rPr>
        <w:t>provádění všech výrobcem stanovených prohlídek, preventivních kontrol</w:t>
      </w:r>
      <w:r>
        <w:rPr>
          <w:rFonts w:ascii="Tahoma" w:hAnsi="Tahoma" w:cs="Tahoma"/>
          <w:color w:val="000000"/>
          <w:sz w:val="20"/>
          <w:szCs w:val="21"/>
        </w:rPr>
        <w:t>,</w:t>
      </w:r>
      <w:r w:rsidRPr="007B35A9">
        <w:rPr>
          <w:rFonts w:ascii="Tahoma" w:hAnsi="Tahoma" w:cs="Tahoma"/>
          <w:color w:val="000000"/>
          <w:sz w:val="20"/>
          <w:szCs w:val="21"/>
        </w:rPr>
        <w:t xml:space="preserve"> údržby</w:t>
      </w:r>
      <w:r>
        <w:rPr>
          <w:rFonts w:ascii="Tahoma" w:hAnsi="Tahoma" w:cs="Tahoma"/>
          <w:color w:val="000000"/>
          <w:sz w:val="20"/>
          <w:szCs w:val="21"/>
        </w:rPr>
        <w:t xml:space="preserve"> a záručního</w:t>
      </w:r>
      <w:r w:rsidRPr="007B35A9">
        <w:rPr>
          <w:rFonts w:ascii="Tahoma" w:hAnsi="Tahoma" w:cs="Tahoma"/>
          <w:color w:val="000000"/>
          <w:sz w:val="20"/>
          <w:szCs w:val="21"/>
        </w:rPr>
        <w:t xml:space="preserve"> servisu po dobu záruky.</w:t>
      </w:r>
    </w:p>
    <w:p w:rsidR="00C6566F" w:rsidRPr="00351D7E" w:rsidRDefault="00C6566F" w:rsidP="00C6566F">
      <w:pPr>
        <w:widowControl w:val="0"/>
        <w:numPr>
          <w:ilvl w:val="0"/>
          <w:numId w:val="6"/>
        </w:numPr>
        <w:tabs>
          <w:tab w:val="left" w:pos="412"/>
        </w:tabs>
        <w:spacing w:before="120" w:line="200" w:lineRule="atLeast"/>
        <w:ind w:left="412" w:hanging="441"/>
        <w:rPr>
          <w:rFonts w:ascii="Tahoma" w:hAnsi="Tahoma" w:cs="Tahoma"/>
          <w:b/>
          <w:bCs/>
          <w:sz w:val="20"/>
          <w:szCs w:val="21"/>
        </w:rPr>
      </w:pPr>
      <w:r w:rsidRPr="00351D7E">
        <w:rPr>
          <w:rFonts w:ascii="Tahoma" w:hAnsi="Tahoma" w:cs="Tahoma"/>
          <w:sz w:val="20"/>
          <w:szCs w:val="21"/>
        </w:rPr>
        <w:t>Prodávající prohlašuje, že na předmět smlouvy neváznou žádné právní vady ve smyslu ustanovení § 1920 zákona č. 89/2012 Sb., občanského zákoníku.</w:t>
      </w:r>
    </w:p>
    <w:p w:rsidR="00C6566F" w:rsidRPr="00351D7E" w:rsidRDefault="00C6566F" w:rsidP="00C6566F">
      <w:pPr>
        <w:keepNext/>
        <w:widowControl w:val="0"/>
        <w:tabs>
          <w:tab w:val="left" w:pos="-2410"/>
        </w:tabs>
        <w:spacing w:before="346" w:after="232" w:line="200" w:lineRule="atLeast"/>
        <w:jc w:val="center"/>
        <w:rPr>
          <w:rFonts w:ascii="Tahoma" w:hAnsi="Tahoma" w:cs="Tahoma"/>
          <w:sz w:val="20"/>
          <w:szCs w:val="21"/>
        </w:rPr>
      </w:pPr>
      <w:r w:rsidRPr="00351D7E">
        <w:rPr>
          <w:rFonts w:ascii="Tahoma" w:hAnsi="Tahoma" w:cs="Tahoma"/>
          <w:b/>
          <w:bCs/>
          <w:sz w:val="20"/>
          <w:szCs w:val="21"/>
        </w:rPr>
        <w:t>IV.</w:t>
      </w:r>
      <w:r w:rsidRPr="00351D7E">
        <w:rPr>
          <w:rFonts w:ascii="Tahoma" w:hAnsi="Tahoma" w:cs="Tahoma"/>
          <w:b/>
          <w:bCs/>
          <w:sz w:val="20"/>
          <w:szCs w:val="21"/>
        </w:rPr>
        <w:br/>
      </w:r>
      <w:r w:rsidRPr="00351D7E">
        <w:rPr>
          <w:rFonts w:ascii="Tahoma" w:hAnsi="Tahoma" w:cs="Tahoma"/>
          <w:b/>
          <w:bCs/>
          <w:caps/>
          <w:color w:val="000000"/>
          <w:sz w:val="20"/>
          <w:szCs w:val="21"/>
        </w:rPr>
        <w:t>Kupní cena</w:t>
      </w:r>
    </w:p>
    <w:p w:rsidR="00C6566F" w:rsidRPr="00351D7E" w:rsidRDefault="00C6566F" w:rsidP="00C6566F">
      <w:pPr>
        <w:tabs>
          <w:tab w:val="left" w:pos="441"/>
          <w:tab w:val="right" w:pos="5647"/>
        </w:tabs>
        <w:spacing w:before="120" w:line="200" w:lineRule="atLeast"/>
        <w:ind w:left="441" w:hanging="456"/>
        <w:rPr>
          <w:rFonts w:ascii="Tahoma" w:hAnsi="Tahoma" w:cs="Tahoma"/>
          <w:sz w:val="20"/>
          <w:szCs w:val="21"/>
        </w:rPr>
      </w:pPr>
      <w:r w:rsidRPr="00351D7E">
        <w:rPr>
          <w:rFonts w:ascii="Tahoma" w:hAnsi="Tahoma" w:cs="Tahoma"/>
          <w:sz w:val="20"/>
          <w:szCs w:val="21"/>
        </w:rPr>
        <w:t>1.</w:t>
      </w:r>
      <w:r w:rsidRPr="00351D7E">
        <w:rPr>
          <w:rFonts w:ascii="Tahoma" w:hAnsi="Tahoma" w:cs="Tahoma"/>
          <w:sz w:val="20"/>
          <w:szCs w:val="21"/>
        </w:rPr>
        <w:tab/>
        <w:t>Kupní cena činí</w:t>
      </w:r>
      <w:r w:rsidRPr="00351D7E">
        <w:rPr>
          <w:rFonts w:ascii="Tahoma" w:hAnsi="Tahoma" w:cs="Tahoma"/>
          <w:sz w:val="20"/>
          <w:szCs w:val="21"/>
        </w:rPr>
        <w:tab/>
      </w:r>
      <w:r w:rsidRPr="00351D7E">
        <w:rPr>
          <w:rFonts w:ascii="Tahoma" w:hAnsi="Tahoma" w:cs="Tahoma"/>
          <w:sz w:val="20"/>
          <w:szCs w:val="21"/>
          <w:shd w:val="clear" w:color="auto" w:fill="FFFF00"/>
        </w:rPr>
        <w:t>…………….</w:t>
      </w:r>
      <w:r w:rsidRPr="00351D7E">
        <w:rPr>
          <w:rFonts w:ascii="Tahoma" w:hAnsi="Tahoma" w:cs="Tahoma"/>
          <w:sz w:val="20"/>
          <w:szCs w:val="21"/>
        </w:rPr>
        <w:t xml:space="preserve"> Kč</w:t>
      </w:r>
    </w:p>
    <w:p w:rsidR="00C6566F" w:rsidRPr="00351D7E" w:rsidRDefault="00C6566F" w:rsidP="00C6566F">
      <w:pPr>
        <w:tabs>
          <w:tab w:val="right" w:pos="5647"/>
        </w:tabs>
        <w:spacing w:before="120" w:line="200" w:lineRule="atLeast"/>
        <w:ind w:left="426"/>
        <w:rPr>
          <w:rFonts w:ascii="Tahoma" w:hAnsi="Tahoma" w:cs="Tahoma"/>
          <w:sz w:val="20"/>
          <w:szCs w:val="21"/>
        </w:rPr>
      </w:pPr>
      <w:r w:rsidRPr="00351D7E">
        <w:rPr>
          <w:rFonts w:ascii="Tahoma" w:hAnsi="Tahoma" w:cs="Tahoma"/>
          <w:sz w:val="20"/>
          <w:szCs w:val="21"/>
        </w:rPr>
        <w:t xml:space="preserve">DPH </w:t>
      </w:r>
      <w:r w:rsidRPr="00351D7E">
        <w:rPr>
          <w:rFonts w:ascii="Tahoma" w:hAnsi="Tahoma" w:cs="Tahoma"/>
          <w:sz w:val="20"/>
          <w:szCs w:val="21"/>
          <w:shd w:val="clear" w:color="auto" w:fill="FFFF00"/>
        </w:rPr>
        <w:t>…..</w:t>
      </w:r>
      <w:r w:rsidRPr="00351D7E">
        <w:rPr>
          <w:rFonts w:ascii="Tahoma" w:hAnsi="Tahoma" w:cs="Tahoma"/>
          <w:sz w:val="20"/>
          <w:szCs w:val="21"/>
        </w:rPr>
        <w:t>% činí</w:t>
      </w:r>
      <w:r w:rsidRPr="00351D7E">
        <w:rPr>
          <w:rFonts w:ascii="Tahoma" w:hAnsi="Tahoma" w:cs="Tahoma"/>
          <w:sz w:val="20"/>
          <w:szCs w:val="21"/>
        </w:rPr>
        <w:tab/>
      </w:r>
      <w:r w:rsidRPr="00351D7E">
        <w:rPr>
          <w:rFonts w:ascii="Tahoma" w:hAnsi="Tahoma" w:cs="Tahoma"/>
          <w:sz w:val="20"/>
          <w:szCs w:val="21"/>
          <w:shd w:val="clear" w:color="auto" w:fill="FFFF00"/>
        </w:rPr>
        <w:t>…....……….</w:t>
      </w:r>
      <w:r w:rsidRPr="00351D7E">
        <w:rPr>
          <w:rFonts w:ascii="Tahoma" w:hAnsi="Tahoma" w:cs="Tahoma"/>
          <w:sz w:val="20"/>
          <w:szCs w:val="21"/>
        </w:rPr>
        <w:t xml:space="preserve"> Kč</w:t>
      </w:r>
    </w:p>
    <w:p w:rsidR="00C6566F" w:rsidRPr="00351D7E" w:rsidRDefault="00C6566F" w:rsidP="00C6566F">
      <w:pPr>
        <w:tabs>
          <w:tab w:val="right" w:pos="5647"/>
        </w:tabs>
        <w:spacing w:before="120" w:line="200" w:lineRule="atLeast"/>
        <w:ind w:left="426"/>
        <w:rPr>
          <w:rFonts w:ascii="Tahoma" w:hAnsi="Tahoma" w:cs="Tahoma"/>
          <w:sz w:val="20"/>
          <w:szCs w:val="21"/>
        </w:rPr>
      </w:pPr>
      <w:r w:rsidRPr="00351D7E">
        <w:rPr>
          <w:rFonts w:ascii="Tahoma" w:hAnsi="Tahoma" w:cs="Tahoma"/>
          <w:sz w:val="20"/>
          <w:szCs w:val="21"/>
        </w:rPr>
        <w:t>celkem vč. DPH činí</w:t>
      </w:r>
      <w:r w:rsidRPr="00351D7E">
        <w:rPr>
          <w:rFonts w:ascii="Tahoma" w:hAnsi="Tahoma" w:cs="Tahoma"/>
          <w:sz w:val="20"/>
          <w:szCs w:val="21"/>
        </w:rPr>
        <w:tab/>
      </w:r>
      <w:r w:rsidRPr="00351D7E">
        <w:rPr>
          <w:rFonts w:ascii="Tahoma" w:hAnsi="Tahoma" w:cs="Tahoma"/>
          <w:sz w:val="20"/>
          <w:szCs w:val="21"/>
          <w:shd w:val="clear" w:color="auto" w:fill="FFFF00"/>
        </w:rPr>
        <w:t>….…………</w:t>
      </w:r>
      <w:r w:rsidRPr="00351D7E">
        <w:rPr>
          <w:rFonts w:ascii="Tahoma" w:hAnsi="Tahoma" w:cs="Tahoma"/>
          <w:sz w:val="20"/>
          <w:szCs w:val="21"/>
        </w:rPr>
        <w:t xml:space="preserve"> Kč</w:t>
      </w:r>
    </w:p>
    <w:p w:rsidR="00C6566F" w:rsidRPr="00351D7E" w:rsidRDefault="00C6566F" w:rsidP="00C6566F">
      <w:pPr>
        <w:tabs>
          <w:tab w:val="left" w:pos="360"/>
        </w:tabs>
        <w:spacing w:before="120" w:line="200" w:lineRule="atLeast"/>
        <w:ind w:left="353" w:hanging="353"/>
        <w:rPr>
          <w:rFonts w:ascii="Tahoma" w:hAnsi="Tahoma" w:cs="Tahoma"/>
          <w:sz w:val="20"/>
          <w:szCs w:val="21"/>
        </w:rPr>
      </w:pPr>
      <w:r w:rsidRPr="00351D7E">
        <w:rPr>
          <w:rFonts w:ascii="Tahoma" w:hAnsi="Tahoma" w:cs="Tahoma"/>
          <w:sz w:val="20"/>
          <w:szCs w:val="21"/>
        </w:rPr>
        <w:t>2.</w:t>
      </w:r>
      <w:r w:rsidRPr="00351D7E">
        <w:rPr>
          <w:rFonts w:ascii="Tahoma" w:hAnsi="Tahoma" w:cs="Tahoma"/>
          <w:sz w:val="20"/>
          <w:szCs w:val="21"/>
        </w:rPr>
        <w:tab/>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w:t>
      </w:r>
      <w:r>
        <w:rPr>
          <w:rFonts w:ascii="Tahoma" w:hAnsi="Tahoma" w:cs="Tahoma"/>
          <w:sz w:val="20"/>
          <w:szCs w:val="21"/>
        </w:rPr>
        <w:t>isní náklad</w:t>
      </w:r>
      <w:r w:rsidRPr="00351D7E">
        <w:rPr>
          <w:rFonts w:ascii="Tahoma" w:hAnsi="Tahoma" w:cs="Tahoma"/>
          <w:sz w:val="20"/>
          <w:szCs w:val="21"/>
        </w:rPr>
        <w:t>y.</w:t>
      </w:r>
      <w:r>
        <w:rPr>
          <w:rFonts w:ascii="Tahoma" w:hAnsi="Tahoma" w:cs="Tahoma"/>
          <w:sz w:val="20"/>
          <w:szCs w:val="21"/>
        </w:rPr>
        <w:t xml:space="preserve"> </w:t>
      </w:r>
      <w:r w:rsidRPr="00D93345">
        <w:rPr>
          <w:rFonts w:ascii="Tahoma" w:hAnsi="Tahoma" w:cs="Tahoma"/>
          <w:sz w:val="20"/>
          <w:szCs w:val="21"/>
        </w:rPr>
        <w:t xml:space="preserve">Cenová nabídka je </w:t>
      </w:r>
      <w:r w:rsidRPr="00EB292D">
        <w:rPr>
          <w:rFonts w:ascii="Tahoma" w:hAnsi="Tahoma" w:cs="Tahoma"/>
          <w:sz w:val="20"/>
          <w:szCs w:val="21"/>
        </w:rPr>
        <w:t>Přílohou č. 2 této</w:t>
      </w:r>
      <w:r w:rsidRPr="00D93345">
        <w:rPr>
          <w:rFonts w:ascii="Tahoma" w:hAnsi="Tahoma" w:cs="Tahoma"/>
          <w:sz w:val="20"/>
          <w:szCs w:val="21"/>
        </w:rPr>
        <w:t xml:space="preserve"> </w:t>
      </w:r>
      <w:r w:rsidR="00EB292D">
        <w:rPr>
          <w:rFonts w:ascii="Tahoma" w:hAnsi="Tahoma" w:cs="Tahoma"/>
          <w:sz w:val="20"/>
          <w:szCs w:val="21"/>
        </w:rPr>
        <w:t>s</w:t>
      </w:r>
      <w:r w:rsidRPr="00D93345">
        <w:rPr>
          <w:rFonts w:ascii="Tahoma" w:hAnsi="Tahoma" w:cs="Tahoma"/>
          <w:sz w:val="20"/>
          <w:szCs w:val="21"/>
        </w:rPr>
        <w:t>mlouvy.</w:t>
      </w:r>
    </w:p>
    <w:p w:rsidR="00C6566F" w:rsidRPr="00351D7E" w:rsidRDefault="00C6566F" w:rsidP="00C6566F">
      <w:pPr>
        <w:tabs>
          <w:tab w:val="left" w:pos="360"/>
        </w:tabs>
        <w:spacing w:before="120" w:line="200" w:lineRule="atLeast"/>
        <w:ind w:left="368" w:hanging="368"/>
        <w:rPr>
          <w:rFonts w:ascii="Tahoma" w:hAnsi="Tahoma" w:cs="Tahoma"/>
          <w:b/>
          <w:bCs/>
          <w:sz w:val="20"/>
          <w:szCs w:val="21"/>
        </w:rPr>
      </w:pPr>
      <w:r w:rsidRPr="00351D7E">
        <w:rPr>
          <w:rFonts w:ascii="Tahoma" w:hAnsi="Tahoma" w:cs="Tahoma"/>
          <w:sz w:val="20"/>
          <w:szCs w:val="21"/>
        </w:rPr>
        <w:t>3.</w:t>
      </w:r>
      <w:r w:rsidRPr="00351D7E">
        <w:rPr>
          <w:rFonts w:ascii="Tahoma" w:hAnsi="Tahoma" w:cs="Tahoma"/>
          <w:sz w:val="20"/>
          <w:szCs w:val="21"/>
        </w:rPr>
        <w:tab/>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C6566F" w:rsidRPr="00351D7E" w:rsidRDefault="00C6566F" w:rsidP="00C6566F">
      <w:pPr>
        <w:spacing w:before="227" w:after="232" w:line="200" w:lineRule="atLeast"/>
        <w:jc w:val="center"/>
        <w:rPr>
          <w:rFonts w:ascii="Tahoma" w:hAnsi="Tahoma" w:cs="Tahoma"/>
          <w:sz w:val="20"/>
          <w:szCs w:val="21"/>
        </w:rPr>
      </w:pPr>
      <w:r w:rsidRPr="00351D7E">
        <w:rPr>
          <w:rFonts w:ascii="Tahoma" w:hAnsi="Tahoma" w:cs="Tahoma"/>
          <w:b/>
          <w:bCs/>
          <w:sz w:val="20"/>
          <w:szCs w:val="21"/>
        </w:rPr>
        <w:t>V.</w:t>
      </w:r>
      <w:r w:rsidRPr="00351D7E">
        <w:rPr>
          <w:rFonts w:ascii="Tahoma" w:hAnsi="Tahoma" w:cs="Tahoma"/>
          <w:b/>
          <w:bCs/>
          <w:sz w:val="20"/>
          <w:szCs w:val="21"/>
        </w:rPr>
        <w:br/>
      </w:r>
      <w:r w:rsidRPr="00351D7E">
        <w:rPr>
          <w:rFonts w:ascii="Tahoma" w:hAnsi="Tahoma" w:cs="Tahoma"/>
          <w:b/>
          <w:bCs/>
          <w:caps/>
          <w:color w:val="000000"/>
          <w:sz w:val="20"/>
          <w:szCs w:val="21"/>
        </w:rPr>
        <w:t>Místo a doba plnění</w:t>
      </w:r>
    </w:p>
    <w:p w:rsidR="00C6566F" w:rsidRPr="000D0BEF" w:rsidRDefault="00C6566F" w:rsidP="00C6566F">
      <w:pPr>
        <w:numPr>
          <w:ilvl w:val="0"/>
          <w:numId w:val="4"/>
        </w:numPr>
        <w:tabs>
          <w:tab w:val="left" w:pos="360"/>
        </w:tabs>
        <w:spacing w:before="120" w:after="0" w:line="200" w:lineRule="atLeast"/>
        <w:ind w:left="360"/>
        <w:rPr>
          <w:rFonts w:ascii="Tahoma" w:hAnsi="Tahoma" w:cs="Tahoma"/>
          <w:sz w:val="20"/>
          <w:szCs w:val="21"/>
        </w:rPr>
      </w:pPr>
      <w:r w:rsidRPr="000D0BEF">
        <w:rPr>
          <w:rFonts w:ascii="Tahoma" w:hAnsi="Tahoma" w:cs="Tahoma"/>
          <w:sz w:val="20"/>
          <w:szCs w:val="21"/>
        </w:rPr>
        <w:t xml:space="preserve">Prodávající je povinen dodat předmět smlouvy do místa plnění dle pokynů kupujícího, kterým je </w:t>
      </w:r>
      <w:r>
        <w:rPr>
          <w:rFonts w:ascii="Tahoma" w:hAnsi="Tahoma" w:cs="Tahoma"/>
          <w:sz w:val="20"/>
          <w:szCs w:val="21"/>
        </w:rPr>
        <w:t>Základní škola Havířov-Město Žákovská 1/1006 okres Karviná se sídlem 736 01 Havířov-Město, Žákovská 1006/1</w:t>
      </w:r>
      <w:r w:rsidRPr="000D0BEF">
        <w:rPr>
          <w:rFonts w:ascii="Tahoma" w:hAnsi="Tahoma" w:cs="Tahoma"/>
          <w:sz w:val="20"/>
          <w:szCs w:val="21"/>
        </w:rPr>
        <w:t>.</w:t>
      </w:r>
    </w:p>
    <w:p w:rsidR="00C6566F" w:rsidRPr="00351D7E" w:rsidRDefault="00C6566F" w:rsidP="00C6566F">
      <w:pPr>
        <w:numPr>
          <w:ilvl w:val="0"/>
          <w:numId w:val="4"/>
        </w:numPr>
        <w:tabs>
          <w:tab w:val="left" w:pos="360"/>
        </w:tabs>
        <w:spacing w:before="120" w:after="0" w:line="200" w:lineRule="atLeast"/>
        <w:ind w:left="360"/>
        <w:rPr>
          <w:rFonts w:ascii="Tahoma" w:hAnsi="Tahoma" w:cs="Tahoma"/>
          <w:b/>
          <w:bCs/>
          <w:caps/>
          <w:sz w:val="20"/>
          <w:szCs w:val="21"/>
        </w:rPr>
      </w:pPr>
      <w:r w:rsidRPr="00351D7E">
        <w:rPr>
          <w:rFonts w:ascii="Tahoma" w:hAnsi="Tahoma" w:cs="Tahoma"/>
          <w:sz w:val="20"/>
          <w:szCs w:val="21"/>
        </w:rPr>
        <w:t>Prodávající se zavazuje dodat předmět smlouvy nejpozději do 30 dnů od podpisu smlouvy</w:t>
      </w:r>
      <w:r w:rsidRPr="00351D7E">
        <w:rPr>
          <w:rFonts w:ascii="Tahoma" w:hAnsi="Tahoma" w:cs="Tahoma"/>
          <w:caps/>
          <w:sz w:val="20"/>
          <w:szCs w:val="21"/>
        </w:rPr>
        <w:t>.</w:t>
      </w:r>
    </w:p>
    <w:p w:rsidR="00C6566F" w:rsidRDefault="00C6566F" w:rsidP="00C6566F">
      <w:pPr>
        <w:tabs>
          <w:tab w:val="left" w:pos="360"/>
        </w:tabs>
        <w:spacing w:before="120" w:after="0" w:line="200" w:lineRule="atLeast"/>
        <w:ind w:left="360"/>
        <w:rPr>
          <w:rFonts w:ascii="Tahoma" w:hAnsi="Tahoma" w:cs="Tahoma"/>
          <w:caps/>
          <w:sz w:val="20"/>
          <w:szCs w:val="21"/>
        </w:rPr>
      </w:pPr>
    </w:p>
    <w:p w:rsidR="00C6566F" w:rsidRPr="00351D7E" w:rsidRDefault="00C6566F" w:rsidP="00C6566F">
      <w:pPr>
        <w:tabs>
          <w:tab w:val="left" w:pos="360"/>
        </w:tabs>
        <w:spacing w:before="120" w:after="0" w:line="200" w:lineRule="atLeast"/>
        <w:ind w:left="360"/>
        <w:rPr>
          <w:rFonts w:ascii="Tahoma" w:hAnsi="Tahoma" w:cs="Tahoma"/>
          <w:b/>
          <w:bCs/>
          <w:caps/>
          <w:sz w:val="20"/>
          <w:szCs w:val="21"/>
        </w:rPr>
      </w:pPr>
    </w:p>
    <w:p w:rsidR="00C6566F" w:rsidRPr="00351D7E" w:rsidRDefault="00C6566F" w:rsidP="00C6566F">
      <w:pPr>
        <w:widowControl w:val="0"/>
        <w:spacing w:before="340" w:after="232" w:line="200" w:lineRule="atLeast"/>
        <w:jc w:val="center"/>
        <w:rPr>
          <w:rFonts w:ascii="Tahoma" w:hAnsi="Tahoma" w:cs="Tahoma"/>
          <w:sz w:val="20"/>
          <w:szCs w:val="21"/>
        </w:rPr>
      </w:pPr>
      <w:r w:rsidRPr="00351D7E">
        <w:rPr>
          <w:rFonts w:ascii="Tahoma" w:hAnsi="Tahoma" w:cs="Tahoma"/>
          <w:b/>
          <w:bCs/>
          <w:caps/>
          <w:sz w:val="20"/>
          <w:szCs w:val="21"/>
        </w:rPr>
        <w:t>vI.</w:t>
      </w:r>
      <w:r w:rsidRPr="00351D7E">
        <w:rPr>
          <w:rFonts w:ascii="Tahoma" w:hAnsi="Tahoma" w:cs="Tahoma"/>
          <w:b/>
          <w:bCs/>
          <w:caps/>
          <w:sz w:val="20"/>
          <w:szCs w:val="21"/>
        </w:rPr>
        <w:br/>
        <w:t xml:space="preserve">Dodání předmětu smlouvy a převod vlastnického práva </w:t>
      </w:r>
    </w:p>
    <w:p w:rsidR="00C6566F" w:rsidRPr="00351D7E" w:rsidRDefault="00C6566F" w:rsidP="00C6566F">
      <w:pPr>
        <w:numPr>
          <w:ilvl w:val="0"/>
          <w:numId w:val="3"/>
        </w:numPr>
        <w:tabs>
          <w:tab w:val="left" w:pos="382"/>
        </w:tabs>
        <w:spacing w:line="200" w:lineRule="atLeast"/>
        <w:ind w:left="382" w:hanging="368"/>
        <w:rPr>
          <w:rFonts w:ascii="Tahoma" w:hAnsi="Tahoma" w:cs="Tahoma"/>
          <w:sz w:val="20"/>
          <w:szCs w:val="21"/>
        </w:rPr>
      </w:pPr>
      <w:r w:rsidRPr="00351D7E">
        <w:rPr>
          <w:rFonts w:ascii="Tahoma" w:hAnsi="Tahoma" w:cs="Tahoma"/>
          <w:sz w:val="20"/>
          <w:szCs w:val="21"/>
        </w:rPr>
        <w:t xml:space="preserve">Předmět smlouvy je dodán jeho protokolárním předáním v místě plnění ze strany prodávajícího a převzetím osobami pověřenými jeho převzetím ze strany kupujícího. Při předání předmětu této </w:t>
      </w:r>
      <w:r w:rsidRPr="00351D7E">
        <w:rPr>
          <w:rFonts w:ascii="Tahoma" w:hAnsi="Tahoma" w:cs="Tahoma"/>
          <w:sz w:val="20"/>
          <w:szCs w:val="21"/>
        </w:rPr>
        <w:lastRenderedPageBreak/>
        <w:t>smlouvy je prodávající povinen předat kupujícímu doklady dle čl. III odst. 3 této smlouvy. Protokolární převzetí předmětu plnění bude provedeno až po dodání předmětu smlouvy, jeho instalaci a seznámení zaměstnanců kupujícího s jeho obsluhou.</w:t>
      </w:r>
    </w:p>
    <w:p w:rsidR="00C6566F" w:rsidRPr="00351D7E" w:rsidRDefault="00C6566F" w:rsidP="00C6566F">
      <w:pPr>
        <w:numPr>
          <w:ilvl w:val="0"/>
          <w:numId w:val="3"/>
        </w:numPr>
        <w:tabs>
          <w:tab w:val="left" w:pos="382"/>
        </w:tabs>
        <w:spacing w:line="200" w:lineRule="atLeast"/>
        <w:ind w:left="382" w:hanging="368"/>
        <w:rPr>
          <w:rFonts w:ascii="Tahoma" w:hAnsi="Tahoma" w:cs="Tahoma"/>
          <w:sz w:val="20"/>
          <w:szCs w:val="21"/>
        </w:rPr>
      </w:pPr>
      <w:r w:rsidRPr="00351D7E">
        <w:rPr>
          <w:rFonts w:ascii="Tahoma" w:hAnsi="Tahoma" w:cs="Tahoma"/>
          <w:sz w:val="20"/>
          <w:szCs w:val="21"/>
        </w:rPr>
        <w:t xml:space="preserve">Převzetím je za kupujícího pověřen </w:t>
      </w:r>
      <w:r>
        <w:rPr>
          <w:rFonts w:ascii="Tahoma" w:hAnsi="Tahoma" w:cs="Tahoma"/>
          <w:sz w:val="20"/>
          <w:szCs w:val="21"/>
        </w:rPr>
        <w:t>ředitel školy, případně zástupce ředitele školy.</w:t>
      </w:r>
      <w:r w:rsidRPr="007B35A9">
        <w:rPr>
          <w:rFonts w:ascii="Tahoma" w:hAnsi="Tahoma" w:cs="Tahoma"/>
          <w:sz w:val="20"/>
          <w:szCs w:val="21"/>
        </w:rPr>
        <w:t>.</w:t>
      </w:r>
    </w:p>
    <w:p w:rsidR="00C6566F" w:rsidRPr="00351D7E" w:rsidRDefault="00C6566F" w:rsidP="00C6566F">
      <w:pPr>
        <w:numPr>
          <w:ilvl w:val="0"/>
          <w:numId w:val="3"/>
        </w:numPr>
        <w:tabs>
          <w:tab w:val="left" w:pos="382"/>
        </w:tabs>
        <w:spacing w:line="200" w:lineRule="atLeast"/>
        <w:ind w:left="382" w:hanging="368"/>
        <w:rPr>
          <w:rFonts w:ascii="Tahoma" w:hAnsi="Tahoma" w:cs="Tahoma"/>
          <w:sz w:val="20"/>
          <w:szCs w:val="21"/>
        </w:rPr>
      </w:pPr>
      <w:r w:rsidRPr="00351D7E">
        <w:rPr>
          <w:rFonts w:ascii="Tahoma" w:hAnsi="Tahoma" w:cs="Tahoma"/>
          <w:sz w:val="20"/>
          <w:szCs w:val="21"/>
        </w:rPr>
        <w:t xml:space="preserve">Dodání přístroje dohodne dodavatel min. 5 dní předem na tel. č. </w:t>
      </w:r>
      <w:r>
        <w:rPr>
          <w:rFonts w:ascii="Tahoma" w:hAnsi="Tahoma" w:cs="Tahoma"/>
          <w:sz w:val="20"/>
          <w:szCs w:val="21"/>
        </w:rPr>
        <w:t>596 411 046</w:t>
      </w:r>
      <w:r w:rsidRPr="00351D7E">
        <w:rPr>
          <w:rFonts w:ascii="Tahoma" w:hAnsi="Tahoma" w:cs="Tahoma"/>
          <w:sz w:val="20"/>
          <w:szCs w:val="21"/>
        </w:rPr>
        <w:t xml:space="preserve"> nebo </w:t>
      </w:r>
      <w:r>
        <w:rPr>
          <w:rFonts w:ascii="Tahoma" w:hAnsi="Tahoma" w:cs="Tahoma"/>
          <w:sz w:val="20"/>
          <w:szCs w:val="21"/>
        </w:rPr>
        <w:t>722 992 991</w:t>
      </w:r>
      <w:r w:rsidRPr="00351D7E">
        <w:rPr>
          <w:rFonts w:ascii="Tahoma" w:hAnsi="Tahoma" w:cs="Tahoma"/>
          <w:sz w:val="20"/>
          <w:szCs w:val="21"/>
        </w:rPr>
        <w:t>.</w:t>
      </w:r>
    </w:p>
    <w:p w:rsidR="00C6566F" w:rsidRPr="00351D7E" w:rsidRDefault="00C6566F" w:rsidP="00C6566F">
      <w:pPr>
        <w:numPr>
          <w:ilvl w:val="0"/>
          <w:numId w:val="3"/>
        </w:numPr>
        <w:tabs>
          <w:tab w:val="left" w:pos="382"/>
        </w:tabs>
        <w:spacing w:before="113" w:after="6" w:line="200" w:lineRule="atLeast"/>
        <w:ind w:left="397" w:hanging="412"/>
        <w:rPr>
          <w:rFonts w:ascii="Tahoma" w:hAnsi="Tahoma" w:cs="Tahoma"/>
          <w:sz w:val="20"/>
          <w:szCs w:val="21"/>
        </w:rPr>
      </w:pPr>
      <w:r w:rsidRPr="00351D7E">
        <w:rPr>
          <w:rFonts w:ascii="Tahoma" w:hAnsi="Tahoma" w:cs="Tahoma"/>
          <w:sz w:val="20"/>
          <w:szCs w:val="21"/>
        </w:rPr>
        <w:t>Řádné proškolení</w:t>
      </w:r>
      <w:r w:rsidRPr="00351D7E">
        <w:rPr>
          <w:rStyle w:val="Odkaznakoment1"/>
          <w:rFonts w:ascii="Tahoma" w:hAnsi="Tahoma" w:cs="Tahoma"/>
          <w:sz w:val="20"/>
          <w:szCs w:val="21"/>
        </w:rPr>
        <w:t xml:space="preserve"> </w:t>
      </w:r>
      <w:r w:rsidRPr="00351D7E">
        <w:rPr>
          <w:rFonts w:ascii="Tahoma" w:hAnsi="Tahoma" w:cs="Tahoma"/>
          <w:sz w:val="20"/>
          <w:szCs w:val="21"/>
        </w:rPr>
        <w:t>zaměstnanců kupujícího s obsluhou přístroje bude realizováno v prostorách poskytnutých kupujícím v délce nutné pro správné pochopení všech funkcí přístroje a bude o něm vyhotoven zápis, v němž budou uvedeny osoby, které byly takto seznámeny.</w:t>
      </w:r>
    </w:p>
    <w:p w:rsidR="00C6566F" w:rsidRPr="00351D7E" w:rsidRDefault="00C6566F" w:rsidP="00C6566F">
      <w:pPr>
        <w:numPr>
          <w:ilvl w:val="0"/>
          <w:numId w:val="3"/>
        </w:numPr>
        <w:tabs>
          <w:tab w:val="left" w:pos="382"/>
        </w:tabs>
        <w:spacing w:before="113" w:after="6" w:line="200" w:lineRule="atLeast"/>
        <w:ind w:left="397" w:hanging="412"/>
        <w:rPr>
          <w:rFonts w:ascii="Tahoma" w:hAnsi="Tahoma" w:cs="Tahoma"/>
          <w:sz w:val="20"/>
          <w:szCs w:val="21"/>
        </w:rPr>
      </w:pPr>
      <w:r w:rsidRPr="00351D7E">
        <w:rPr>
          <w:rFonts w:ascii="Tahoma" w:hAnsi="Tahoma" w:cs="Tahoma"/>
          <w:sz w:val="20"/>
          <w:szCs w:val="21"/>
        </w:rPr>
        <w:t>Vlastnické právo k předmětu smlouvy a nebezpečí škody na něm přechází na kupujícího okamžikem jeho předání a převzetí dle odst. 1 tohoto článku smlouvy.</w:t>
      </w:r>
    </w:p>
    <w:p w:rsidR="00C6566F" w:rsidRPr="00351D7E" w:rsidRDefault="00C6566F" w:rsidP="00C6566F">
      <w:pPr>
        <w:numPr>
          <w:ilvl w:val="0"/>
          <w:numId w:val="3"/>
        </w:numPr>
        <w:tabs>
          <w:tab w:val="left" w:pos="382"/>
        </w:tabs>
        <w:spacing w:before="113" w:after="6" w:line="200" w:lineRule="atLeast"/>
        <w:ind w:left="397" w:hanging="412"/>
        <w:rPr>
          <w:rFonts w:ascii="Tahoma" w:hAnsi="Tahoma" w:cs="Tahoma"/>
          <w:b/>
          <w:bCs/>
          <w:sz w:val="20"/>
          <w:szCs w:val="21"/>
        </w:rPr>
      </w:pPr>
      <w:r w:rsidRPr="00351D7E">
        <w:rPr>
          <w:rFonts w:ascii="Tahoma" w:hAnsi="Tahoma" w:cs="Tahoma"/>
          <w:sz w:val="20"/>
          <w:szCs w:val="21"/>
        </w:rPr>
        <w:t xml:space="preserve">V případě zjištění zjevných vad předmětu smlouvy může kupující odmítnout jeho převzetí, což řádně i s důvody potvrdí na předávacím protokolu. </w:t>
      </w:r>
    </w:p>
    <w:p w:rsidR="00C6566F" w:rsidRPr="00351D7E" w:rsidRDefault="00C6566F" w:rsidP="00C6566F">
      <w:pPr>
        <w:pStyle w:val="Zkladntext"/>
        <w:spacing w:before="340" w:after="232" w:line="200" w:lineRule="atLeast"/>
        <w:ind w:firstLine="15"/>
        <w:jc w:val="center"/>
        <w:rPr>
          <w:rFonts w:ascii="Tahoma" w:hAnsi="Tahoma" w:cs="Tahoma"/>
          <w:sz w:val="20"/>
          <w:szCs w:val="21"/>
        </w:rPr>
      </w:pPr>
      <w:r w:rsidRPr="00351D7E">
        <w:rPr>
          <w:rFonts w:ascii="Tahoma" w:hAnsi="Tahoma" w:cs="Tahoma"/>
          <w:b/>
          <w:bCs/>
          <w:sz w:val="20"/>
          <w:szCs w:val="21"/>
        </w:rPr>
        <w:t>VII.</w:t>
      </w:r>
      <w:r w:rsidRPr="00351D7E">
        <w:rPr>
          <w:rFonts w:ascii="Tahoma" w:hAnsi="Tahoma" w:cs="Tahoma"/>
          <w:b/>
          <w:bCs/>
          <w:sz w:val="20"/>
          <w:szCs w:val="21"/>
        </w:rPr>
        <w:br/>
      </w:r>
      <w:r w:rsidRPr="00351D7E">
        <w:rPr>
          <w:rFonts w:ascii="Tahoma" w:hAnsi="Tahoma" w:cs="Tahoma"/>
          <w:b/>
          <w:bCs/>
          <w:caps/>
          <w:sz w:val="20"/>
          <w:szCs w:val="21"/>
        </w:rPr>
        <w:t>Platební podmínky</w:t>
      </w:r>
    </w:p>
    <w:p w:rsidR="00C6566F" w:rsidRPr="00351D7E" w:rsidRDefault="00C6566F" w:rsidP="00C6566F">
      <w:pPr>
        <w:widowControl w:val="0"/>
        <w:numPr>
          <w:ilvl w:val="0"/>
          <w:numId w:val="1"/>
        </w:numPr>
        <w:suppressAutoHyphens w:val="0"/>
        <w:spacing w:after="0" w:line="200" w:lineRule="atLeast"/>
        <w:rPr>
          <w:rFonts w:ascii="Tahoma" w:hAnsi="Tahoma" w:cs="Tahoma"/>
          <w:caps/>
          <w:sz w:val="20"/>
          <w:szCs w:val="21"/>
        </w:rPr>
      </w:pPr>
      <w:r w:rsidRPr="00351D7E">
        <w:rPr>
          <w:rFonts w:ascii="Tahoma" w:hAnsi="Tahoma" w:cs="Tahoma"/>
          <w:sz w:val="20"/>
          <w:szCs w:val="21"/>
        </w:rPr>
        <w:t xml:space="preserve">Právo fakturovat dohodnutou cenu má prodávající po řádném a včasném protokolárním předání předmětu této smlouvy kupujícímu, tj. po jeho instalaci, seznámení zaměstnanců uživatele s obsluhou přístroje a jeho uvedení do trvalého provozu. </w:t>
      </w:r>
    </w:p>
    <w:p w:rsidR="00C6566F" w:rsidRPr="00351D7E" w:rsidRDefault="00C6566F" w:rsidP="00C6566F">
      <w:pPr>
        <w:pStyle w:val="Smlouva-slo"/>
        <w:widowControl w:val="0"/>
        <w:numPr>
          <w:ilvl w:val="0"/>
          <w:numId w:val="1"/>
        </w:numPr>
        <w:overflowPunct/>
        <w:autoSpaceDE/>
        <w:spacing w:line="200" w:lineRule="atLeast"/>
        <w:textAlignment w:val="auto"/>
        <w:rPr>
          <w:rFonts w:ascii="Tahoma" w:hAnsi="Tahoma" w:cs="Tahoma"/>
          <w:sz w:val="20"/>
          <w:szCs w:val="21"/>
        </w:rPr>
      </w:pPr>
      <w:r w:rsidRPr="00351D7E">
        <w:rPr>
          <w:rFonts w:ascii="Tahoma" w:hAnsi="Tahoma" w:cs="Tahoma"/>
          <w:caps/>
          <w:sz w:val="20"/>
          <w:szCs w:val="21"/>
        </w:rPr>
        <w:t>P</w:t>
      </w:r>
      <w:r w:rsidRPr="00351D7E">
        <w:rPr>
          <w:rFonts w:ascii="Tahoma" w:hAnsi="Tahoma" w:cs="Tahoma"/>
          <w:sz w:val="20"/>
          <w:szCs w:val="21"/>
        </w:rPr>
        <w:t>odkladem pro úhradu kupní ceny dodaného předmětu smlouvy bude faktura, která bude mít náležitosti daňového dokladu dle zákona č. 235/2004 Sb., o dani z přidané hodnoty, v platném znění (dále jen „faktura“). Faktura musí dále obsahovat:</w:t>
      </w:r>
    </w:p>
    <w:p w:rsidR="00C6566F" w:rsidRPr="00351D7E" w:rsidRDefault="00C6566F" w:rsidP="00C6566F">
      <w:pPr>
        <w:tabs>
          <w:tab w:val="left" w:pos="720"/>
        </w:tabs>
        <w:spacing w:before="57" w:after="0" w:line="200" w:lineRule="atLeast"/>
        <w:ind w:left="721" w:hanging="353"/>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údaj o firmě, sídle a identifikačním čísle podávajícího; údaj o zápisu prodávajícího do obchodního rejstříku včetně spisové značky,</w:t>
      </w:r>
    </w:p>
    <w:p w:rsidR="00C6566F" w:rsidRPr="00351D7E" w:rsidRDefault="00C6566F" w:rsidP="00C6566F">
      <w:pPr>
        <w:tabs>
          <w:tab w:val="left" w:pos="720"/>
        </w:tabs>
        <w:spacing w:after="0" w:line="200" w:lineRule="atLeast"/>
        <w:ind w:left="721" w:hanging="353"/>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číslo a datum vystavení faktury,</w:t>
      </w:r>
    </w:p>
    <w:p w:rsidR="00C6566F" w:rsidRPr="00351D7E" w:rsidRDefault="00C6566F" w:rsidP="00C6566F">
      <w:pPr>
        <w:tabs>
          <w:tab w:val="left" w:pos="720"/>
        </w:tabs>
        <w:spacing w:after="0" w:line="200" w:lineRule="atLeast"/>
        <w:ind w:left="721" w:hanging="353"/>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předmět plnění a jeho přesnou specifikaci ve slovním vyjádření</w:t>
      </w:r>
      <w:r>
        <w:rPr>
          <w:rFonts w:ascii="Tahoma" w:hAnsi="Tahoma" w:cs="Tahoma"/>
          <w:sz w:val="20"/>
          <w:szCs w:val="21"/>
        </w:rPr>
        <w:t xml:space="preserve">, tj. Dodávka nového konvektomatu </w:t>
      </w:r>
      <w:r w:rsidRPr="00351D7E">
        <w:rPr>
          <w:rFonts w:ascii="Tahoma" w:hAnsi="Tahoma" w:cs="Tahoma"/>
          <w:sz w:val="20"/>
          <w:szCs w:val="21"/>
        </w:rPr>
        <w:t>(nestačí pouze odkaz na číslo uzavřené smlouvy),</w:t>
      </w:r>
    </w:p>
    <w:p w:rsidR="00C6566F" w:rsidRPr="00351D7E" w:rsidRDefault="00C6566F" w:rsidP="00C6566F">
      <w:pPr>
        <w:tabs>
          <w:tab w:val="left" w:pos="720"/>
        </w:tabs>
        <w:spacing w:after="0" w:line="200" w:lineRule="atLeast"/>
        <w:ind w:left="721" w:hanging="353"/>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označení banky a čísla účtu, na který musí být zaplaceno,</w:t>
      </w:r>
    </w:p>
    <w:p w:rsidR="00C6566F" w:rsidRPr="00351D7E" w:rsidRDefault="00C6566F" w:rsidP="00C6566F">
      <w:pPr>
        <w:tabs>
          <w:tab w:val="left" w:pos="720"/>
        </w:tabs>
        <w:spacing w:after="0" w:line="200" w:lineRule="atLeast"/>
        <w:ind w:left="721" w:hanging="353"/>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přílohou faktury bude předávací protokol,</w:t>
      </w:r>
    </w:p>
    <w:p w:rsidR="00C6566F" w:rsidRPr="00351D7E" w:rsidRDefault="00C6566F" w:rsidP="00C6566F">
      <w:pPr>
        <w:tabs>
          <w:tab w:val="left" w:pos="720"/>
        </w:tabs>
        <w:spacing w:after="0" w:line="200" w:lineRule="atLeast"/>
        <w:ind w:left="721" w:hanging="353"/>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lhůtu splatnosti faktury,</w:t>
      </w:r>
    </w:p>
    <w:p w:rsidR="00C6566F" w:rsidRPr="00351D7E" w:rsidRDefault="00C6566F" w:rsidP="00C6566F">
      <w:pPr>
        <w:tabs>
          <w:tab w:val="left" w:pos="720"/>
        </w:tabs>
        <w:spacing w:after="0" w:line="200" w:lineRule="atLeast"/>
        <w:ind w:left="721" w:hanging="353"/>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jméno a vlastnoruční podpis osoby, která fakturu vystavila, včetně kontaktního telefonu,</w:t>
      </w:r>
    </w:p>
    <w:p w:rsidR="00C6566F" w:rsidRPr="00351D7E" w:rsidRDefault="00C6566F" w:rsidP="00C6566F">
      <w:pPr>
        <w:tabs>
          <w:tab w:val="left" w:pos="720"/>
        </w:tabs>
        <w:spacing w:after="0" w:line="200" w:lineRule="atLeast"/>
        <w:ind w:left="721" w:hanging="353"/>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přílohou faktury bude předávací protokol dle odst. 1</w:t>
      </w:r>
    </w:p>
    <w:p w:rsidR="00C6566F" w:rsidRPr="00351D7E" w:rsidRDefault="00C6566F" w:rsidP="00C6566F">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1"/>
        </w:rPr>
      </w:pPr>
      <w:r w:rsidRPr="00351D7E">
        <w:rPr>
          <w:rFonts w:ascii="Tahoma" w:hAnsi="Tahoma" w:cs="Tahoma"/>
          <w:sz w:val="20"/>
          <w:szCs w:val="21"/>
        </w:rPr>
        <w:t xml:space="preserve">Lhůta splatnosti faktury je dohodou smluvních stran sjednána na </w:t>
      </w:r>
      <w:r>
        <w:rPr>
          <w:rFonts w:ascii="Tahoma" w:hAnsi="Tahoma" w:cs="Tahoma"/>
          <w:sz w:val="20"/>
          <w:szCs w:val="21"/>
        </w:rPr>
        <w:t>3</w:t>
      </w:r>
      <w:r w:rsidRPr="00351D7E">
        <w:rPr>
          <w:rFonts w:ascii="Tahoma" w:hAnsi="Tahoma" w:cs="Tahoma"/>
          <w:sz w:val="20"/>
          <w:szCs w:val="21"/>
        </w:rPr>
        <w:t>0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rsidR="00C6566F" w:rsidRPr="00351D7E" w:rsidRDefault="00C6566F" w:rsidP="00C6566F">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1"/>
        </w:rPr>
      </w:pPr>
      <w:r w:rsidRPr="00351D7E">
        <w:rPr>
          <w:rFonts w:ascii="Tahoma" w:hAnsi="Tahoma" w:cs="Tahoma"/>
          <w:sz w:val="20"/>
          <w:szCs w:val="21"/>
        </w:rPr>
        <w:t>Povinnost zaplatit kupní cenu je splněna dnem odepsání příslušné částky z účtu kupujícího.</w:t>
      </w:r>
    </w:p>
    <w:p w:rsidR="00C6566F" w:rsidRPr="00351D7E" w:rsidRDefault="00C6566F" w:rsidP="00C6566F">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b/>
          <w:bCs/>
          <w:sz w:val="20"/>
          <w:szCs w:val="21"/>
        </w:rPr>
      </w:pPr>
      <w:r w:rsidRPr="00351D7E">
        <w:rPr>
          <w:rFonts w:ascii="Tahoma" w:hAnsi="Tahoma" w:cs="Tahoma"/>
          <w:sz w:val="20"/>
          <w:szCs w:val="21"/>
        </w:rPr>
        <w:t xml:space="preserve"> 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C6566F" w:rsidRPr="00351D7E" w:rsidRDefault="00C6566F" w:rsidP="00C6566F">
      <w:pPr>
        <w:pStyle w:val="Zkladntext"/>
        <w:widowControl w:val="0"/>
        <w:tabs>
          <w:tab w:val="left" w:pos="0"/>
          <w:tab w:val="left" w:pos="360"/>
        </w:tabs>
        <w:autoSpaceDE w:val="0"/>
        <w:spacing w:before="232" w:after="227" w:line="200" w:lineRule="atLeast"/>
        <w:ind w:left="340"/>
        <w:jc w:val="center"/>
        <w:rPr>
          <w:rFonts w:ascii="Tahoma" w:hAnsi="Tahoma" w:cs="Tahoma"/>
          <w:sz w:val="20"/>
          <w:szCs w:val="21"/>
        </w:rPr>
      </w:pPr>
      <w:r w:rsidRPr="00351D7E">
        <w:rPr>
          <w:rFonts w:ascii="Tahoma" w:hAnsi="Tahoma" w:cs="Tahoma"/>
          <w:b/>
          <w:bCs/>
          <w:sz w:val="20"/>
          <w:szCs w:val="21"/>
        </w:rPr>
        <w:t>VIII.</w:t>
      </w:r>
      <w:r w:rsidRPr="00351D7E">
        <w:rPr>
          <w:rFonts w:ascii="Tahoma" w:hAnsi="Tahoma" w:cs="Tahoma"/>
          <w:b/>
          <w:bCs/>
          <w:sz w:val="20"/>
          <w:szCs w:val="21"/>
        </w:rPr>
        <w:br/>
      </w:r>
      <w:r w:rsidRPr="00351D7E">
        <w:rPr>
          <w:rFonts w:ascii="Tahoma" w:hAnsi="Tahoma" w:cs="Tahoma"/>
          <w:b/>
          <w:bCs/>
          <w:caps/>
          <w:sz w:val="20"/>
          <w:szCs w:val="21"/>
        </w:rPr>
        <w:t>Záruční podmínky a servis</w:t>
      </w:r>
    </w:p>
    <w:p w:rsidR="00C6566F" w:rsidRPr="00C72D68" w:rsidRDefault="00C6566F" w:rsidP="00C6566F">
      <w:pPr>
        <w:numPr>
          <w:ilvl w:val="0"/>
          <w:numId w:val="10"/>
        </w:numPr>
        <w:tabs>
          <w:tab w:val="left" w:pos="426"/>
        </w:tabs>
        <w:spacing w:before="120" w:after="0" w:line="200" w:lineRule="atLeast"/>
        <w:ind w:left="426" w:hanging="426"/>
        <w:rPr>
          <w:rFonts w:ascii="Tahoma" w:hAnsi="Tahoma" w:cs="Tahoma"/>
          <w:color w:val="000000"/>
          <w:sz w:val="20"/>
          <w:szCs w:val="21"/>
        </w:rPr>
      </w:pPr>
      <w:r w:rsidRPr="00351D7E">
        <w:rPr>
          <w:rFonts w:ascii="Tahoma" w:hAnsi="Tahoma" w:cs="Tahoma"/>
          <w:sz w:val="20"/>
          <w:szCs w:val="21"/>
        </w:rPr>
        <w:t xml:space="preserve">Prodávající kupujícímu na předmět smlouvy poskytuje záruku za jakost a to v délce </w:t>
      </w:r>
      <w:r w:rsidR="00D93345">
        <w:rPr>
          <w:rFonts w:ascii="Tahoma" w:hAnsi="Tahoma" w:cs="Tahoma"/>
          <w:sz w:val="20"/>
          <w:szCs w:val="21"/>
        </w:rPr>
        <w:t xml:space="preserve">minimálně 36 </w:t>
      </w:r>
      <w:r w:rsidRPr="00351D7E">
        <w:rPr>
          <w:rFonts w:ascii="Tahoma" w:hAnsi="Tahoma" w:cs="Tahoma"/>
          <w:sz w:val="20"/>
          <w:szCs w:val="21"/>
        </w:rPr>
        <w:t>měsíců</w:t>
      </w:r>
      <w:r w:rsidR="00D93345">
        <w:rPr>
          <w:rFonts w:ascii="Tahoma" w:hAnsi="Tahoma" w:cs="Tahoma"/>
          <w:sz w:val="20"/>
          <w:szCs w:val="21"/>
        </w:rPr>
        <w:t>.</w:t>
      </w:r>
    </w:p>
    <w:p w:rsidR="00C6566F" w:rsidRPr="00351D7E" w:rsidRDefault="00C6566F" w:rsidP="00C6566F">
      <w:pPr>
        <w:numPr>
          <w:ilvl w:val="0"/>
          <w:numId w:val="10"/>
        </w:numPr>
        <w:tabs>
          <w:tab w:val="left" w:pos="426"/>
        </w:tabs>
        <w:spacing w:before="120" w:after="0" w:line="200" w:lineRule="atLeast"/>
        <w:ind w:hanging="720"/>
        <w:rPr>
          <w:rFonts w:ascii="Tahoma" w:hAnsi="Tahoma" w:cs="Tahoma"/>
          <w:color w:val="000000"/>
          <w:sz w:val="20"/>
          <w:szCs w:val="21"/>
        </w:rPr>
      </w:pPr>
      <w:r w:rsidRPr="00351D7E">
        <w:rPr>
          <w:rFonts w:ascii="Tahoma" w:hAnsi="Tahoma" w:cs="Tahoma"/>
          <w:color w:val="000000"/>
          <w:sz w:val="20"/>
          <w:szCs w:val="21"/>
        </w:rPr>
        <w:t xml:space="preserve">Prodávající bude kupujícímu po dobu záruky bezplatně poskytovat </w:t>
      </w:r>
      <w:r>
        <w:rPr>
          <w:rFonts w:ascii="Tahoma" w:hAnsi="Tahoma" w:cs="Tahoma"/>
          <w:color w:val="000000"/>
          <w:sz w:val="20"/>
          <w:szCs w:val="21"/>
        </w:rPr>
        <w:t>záruční servis v místě plnění a </w:t>
      </w:r>
      <w:r w:rsidRPr="00351D7E">
        <w:rPr>
          <w:rFonts w:ascii="Tahoma" w:hAnsi="Tahoma" w:cs="Tahoma"/>
          <w:color w:val="000000"/>
          <w:sz w:val="20"/>
          <w:szCs w:val="21"/>
        </w:rPr>
        <w:t xml:space="preserve">v tomto rozsahu: </w:t>
      </w:r>
    </w:p>
    <w:p w:rsidR="00C6566F" w:rsidRPr="00351D7E" w:rsidRDefault="00C6566F" w:rsidP="00C6566F">
      <w:pPr>
        <w:tabs>
          <w:tab w:val="left" w:pos="853"/>
        </w:tabs>
        <w:spacing w:before="57" w:after="0" w:line="200" w:lineRule="atLeast"/>
        <w:ind w:left="853" w:hanging="441"/>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opravy poruch a závad přístrojů, tj. uvedení přístrojů do stavu plné využitelnosti jeho technických parametrů,</w:t>
      </w:r>
    </w:p>
    <w:p w:rsidR="00C6566F" w:rsidRDefault="00C6566F" w:rsidP="00C6566F">
      <w:pPr>
        <w:tabs>
          <w:tab w:val="left" w:pos="853"/>
        </w:tabs>
        <w:spacing w:before="57" w:after="0" w:line="200" w:lineRule="atLeast"/>
        <w:ind w:left="853" w:hanging="441"/>
        <w:rPr>
          <w:rFonts w:ascii="Tahoma" w:hAnsi="Tahoma" w:cs="Tahoma"/>
          <w:sz w:val="20"/>
          <w:szCs w:val="21"/>
        </w:rPr>
      </w:pPr>
      <w:r w:rsidRPr="00351D7E">
        <w:rPr>
          <w:rFonts w:ascii="Tahoma" w:hAnsi="Tahoma" w:cs="Tahoma"/>
          <w:sz w:val="20"/>
          <w:szCs w:val="21"/>
        </w:rPr>
        <w:lastRenderedPageBreak/>
        <w:t>-</w:t>
      </w:r>
      <w:r w:rsidRPr="00351D7E">
        <w:rPr>
          <w:rFonts w:ascii="Tahoma" w:hAnsi="Tahoma" w:cs="Tahoma"/>
          <w:sz w:val="20"/>
          <w:szCs w:val="21"/>
        </w:rPr>
        <w:tab/>
        <w:t>provádění aktualizace a upgrad</w:t>
      </w:r>
      <w:r>
        <w:rPr>
          <w:rFonts w:ascii="Tahoma" w:hAnsi="Tahoma" w:cs="Tahoma"/>
          <w:sz w:val="20"/>
          <w:szCs w:val="21"/>
        </w:rPr>
        <w:t>u</w:t>
      </w:r>
      <w:r w:rsidRPr="00351D7E">
        <w:rPr>
          <w:rFonts w:ascii="Tahoma" w:hAnsi="Tahoma" w:cs="Tahoma"/>
          <w:sz w:val="20"/>
          <w:szCs w:val="21"/>
        </w:rPr>
        <w:t xml:space="preserve"> </w:t>
      </w:r>
      <w:r w:rsidR="00D93345">
        <w:rPr>
          <w:rFonts w:ascii="Tahoma" w:hAnsi="Tahoma" w:cs="Tahoma"/>
          <w:sz w:val="20"/>
          <w:szCs w:val="21"/>
        </w:rPr>
        <w:t>softwarového vybavení přístrojů.</w:t>
      </w:r>
    </w:p>
    <w:p w:rsidR="00D93345" w:rsidRDefault="00D93345" w:rsidP="00C6566F">
      <w:pPr>
        <w:tabs>
          <w:tab w:val="left" w:pos="853"/>
        </w:tabs>
        <w:spacing w:before="57" w:after="0" w:line="200" w:lineRule="atLeast"/>
        <w:ind w:left="853" w:hanging="441"/>
        <w:rPr>
          <w:rFonts w:ascii="Tahoma" w:hAnsi="Tahoma" w:cs="Tahoma"/>
          <w:sz w:val="20"/>
          <w:szCs w:val="21"/>
        </w:rPr>
      </w:pPr>
    </w:p>
    <w:p w:rsidR="00C6566F" w:rsidRPr="00351D7E" w:rsidRDefault="00C6566F" w:rsidP="00C6566F">
      <w:pPr>
        <w:pStyle w:val="Zkladntextodsazen21"/>
        <w:numPr>
          <w:ilvl w:val="0"/>
          <w:numId w:val="10"/>
        </w:numPr>
        <w:tabs>
          <w:tab w:val="clear" w:pos="645"/>
        </w:tabs>
        <w:spacing w:before="57" w:line="200" w:lineRule="atLeast"/>
        <w:ind w:left="426" w:hanging="426"/>
        <w:rPr>
          <w:rFonts w:ascii="Tahoma" w:hAnsi="Tahoma" w:cs="Tahoma"/>
          <w:i/>
          <w:iCs/>
          <w:sz w:val="20"/>
          <w:szCs w:val="21"/>
          <w:shd w:val="clear" w:color="auto" w:fill="FFFF00"/>
        </w:rPr>
      </w:pPr>
      <w:r w:rsidRPr="00351D7E">
        <w:rPr>
          <w:rFonts w:ascii="Tahoma" w:hAnsi="Tahoma" w:cs="Tahoma"/>
          <w:sz w:val="20"/>
          <w:szCs w:val="2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rsidR="00C6566F" w:rsidRPr="00351D7E" w:rsidRDefault="00C6566F" w:rsidP="00C6566F">
      <w:pPr>
        <w:widowControl w:val="0"/>
        <w:spacing w:before="62" w:after="0" w:line="200" w:lineRule="atLeast"/>
        <w:ind w:left="720"/>
        <w:rPr>
          <w:rFonts w:ascii="Tahoma" w:hAnsi="Tahoma" w:cs="Tahoma"/>
          <w:i/>
          <w:iCs/>
          <w:sz w:val="20"/>
          <w:szCs w:val="21"/>
          <w:shd w:val="clear" w:color="auto" w:fill="FFFF00"/>
        </w:rPr>
      </w:pPr>
      <w:r w:rsidRPr="00351D7E">
        <w:rPr>
          <w:rFonts w:ascii="Tahoma" w:hAnsi="Tahoma" w:cs="Tahoma"/>
          <w:i/>
          <w:iCs/>
          <w:sz w:val="20"/>
          <w:szCs w:val="21"/>
          <w:shd w:val="clear" w:color="auto" w:fill="FFFF00"/>
        </w:rPr>
        <w:t>faxové číslo: ……………………….</w:t>
      </w:r>
    </w:p>
    <w:p w:rsidR="00C6566F" w:rsidRPr="00351D7E" w:rsidRDefault="00C6566F" w:rsidP="00C6566F">
      <w:pPr>
        <w:widowControl w:val="0"/>
        <w:spacing w:before="62" w:after="0" w:line="200" w:lineRule="atLeast"/>
        <w:ind w:left="720"/>
        <w:rPr>
          <w:rFonts w:ascii="Tahoma" w:hAnsi="Tahoma" w:cs="Tahoma"/>
          <w:i/>
          <w:iCs/>
          <w:sz w:val="20"/>
          <w:szCs w:val="21"/>
          <w:shd w:val="clear" w:color="auto" w:fill="FFFF00"/>
        </w:rPr>
      </w:pPr>
      <w:r w:rsidRPr="00351D7E">
        <w:rPr>
          <w:rFonts w:ascii="Tahoma" w:hAnsi="Tahoma" w:cs="Tahoma"/>
          <w:i/>
          <w:iCs/>
          <w:sz w:val="20"/>
          <w:szCs w:val="21"/>
          <w:shd w:val="clear" w:color="auto" w:fill="FFFF00"/>
        </w:rPr>
        <w:t>e-mail: ……………………………..</w:t>
      </w:r>
    </w:p>
    <w:p w:rsidR="00C6566F" w:rsidRPr="00351D7E" w:rsidRDefault="00C6566F" w:rsidP="00C6566F">
      <w:pPr>
        <w:widowControl w:val="0"/>
        <w:spacing w:before="62" w:after="0" w:line="200" w:lineRule="atLeast"/>
        <w:ind w:left="720"/>
        <w:rPr>
          <w:rFonts w:ascii="Tahoma" w:hAnsi="Tahoma" w:cs="Tahoma"/>
          <w:sz w:val="20"/>
          <w:szCs w:val="21"/>
        </w:rPr>
      </w:pPr>
      <w:r w:rsidRPr="00351D7E">
        <w:rPr>
          <w:rFonts w:ascii="Tahoma" w:hAnsi="Tahoma" w:cs="Tahoma"/>
          <w:i/>
          <w:iCs/>
          <w:sz w:val="20"/>
          <w:szCs w:val="21"/>
          <w:shd w:val="clear" w:color="auto" w:fill="FFFF00"/>
        </w:rPr>
        <w:t>adresu: ……………………..………</w:t>
      </w:r>
    </w:p>
    <w:p w:rsidR="00C6566F" w:rsidRDefault="00C6566F" w:rsidP="00C6566F">
      <w:pPr>
        <w:widowControl w:val="0"/>
        <w:spacing w:before="62" w:after="0" w:line="200" w:lineRule="atLeast"/>
        <w:ind w:left="720"/>
        <w:rPr>
          <w:rFonts w:ascii="Tahoma" w:hAnsi="Tahoma" w:cs="Tahoma"/>
          <w:sz w:val="20"/>
          <w:szCs w:val="21"/>
        </w:rPr>
      </w:pPr>
    </w:p>
    <w:p w:rsidR="00C6566F" w:rsidRPr="00351D7E" w:rsidRDefault="00C6566F" w:rsidP="00C6566F">
      <w:pPr>
        <w:widowControl w:val="0"/>
        <w:numPr>
          <w:ilvl w:val="0"/>
          <w:numId w:val="10"/>
        </w:numPr>
        <w:spacing w:before="62" w:after="0" w:line="200" w:lineRule="atLeast"/>
        <w:ind w:left="426" w:hanging="426"/>
        <w:rPr>
          <w:rFonts w:ascii="Tahoma" w:hAnsi="Tahoma" w:cs="Tahoma"/>
          <w:sz w:val="20"/>
          <w:szCs w:val="21"/>
        </w:rPr>
      </w:pPr>
      <w:r w:rsidRPr="00351D7E">
        <w:rPr>
          <w:rFonts w:ascii="Tahoma" w:hAnsi="Tahoma" w:cs="Tahoma"/>
          <w:sz w:val="20"/>
          <w:szCs w:val="21"/>
        </w:rPr>
        <w:t xml:space="preserve">Jakmile kupující odešle toto oznámení, bude se mít za to, že požaduje bezplatné odstranění vady, neuvede-li v oznámení jinak. </w:t>
      </w:r>
    </w:p>
    <w:p w:rsidR="00C6566F" w:rsidRPr="00351D7E" w:rsidRDefault="00C6566F" w:rsidP="00C6566F">
      <w:pPr>
        <w:widowControl w:val="0"/>
        <w:numPr>
          <w:ilvl w:val="0"/>
          <w:numId w:val="10"/>
        </w:numPr>
        <w:tabs>
          <w:tab w:val="left" w:pos="426"/>
        </w:tabs>
        <w:spacing w:before="120" w:after="0" w:line="200" w:lineRule="atLeast"/>
        <w:ind w:left="426" w:hanging="426"/>
        <w:rPr>
          <w:rFonts w:ascii="Tahoma" w:hAnsi="Tahoma" w:cs="Tahoma"/>
          <w:sz w:val="20"/>
          <w:szCs w:val="21"/>
        </w:rPr>
      </w:pPr>
      <w:r w:rsidRPr="00351D7E">
        <w:rPr>
          <w:rFonts w:ascii="Tahoma" w:hAnsi="Tahoma" w:cs="Tahoma"/>
          <w:sz w:val="20"/>
          <w:szCs w:val="21"/>
        </w:rPr>
        <w:t>Prodávající neodpovídá za vady, které byly způsobeny nesprávný</w:t>
      </w:r>
      <w:r>
        <w:rPr>
          <w:rFonts w:ascii="Tahoma" w:hAnsi="Tahoma" w:cs="Tahoma"/>
          <w:sz w:val="20"/>
          <w:szCs w:val="21"/>
        </w:rPr>
        <w:t xml:space="preserve">m užíváním uživatele nebo třetí </w:t>
      </w:r>
      <w:r w:rsidRPr="00351D7E">
        <w:rPr>
          <w:rFonts w:ascii="Tahoma" w:hAnsi="Tahoma" w:cs="Tahoma"/>
          <w:sz w:val="20"/>
          <w:szCs w:val="21"/>
        </w:rPr>
        <w:t>osobou.</w:t>
      </w:r>
    </w:p>
    <w:p w:rsidR="00C6566F" w:rsidRPr="00351D7E" w:rsidRDefault="00C6566F" w:rsidP="00C6566F">
      <w:pPr>
        <w:widowControl w:val="0"/>
        <w:numPr>
          <w:ilvl w:val="0"/>
          <w:numId w:val="10"/>
        </w:numPr>
        <w:tabs>
          <w:tab w:val="left" w:pos="426"/>
        </w:tabs>
        <w:spacing w:before="120" w:after="0" w:line="200" w:lineRule="atLeast"/>
        <w:ind w:left="426" w:hanging="426"/>
        <w:rPr>
          <w:rFonts w:ascii="Tahoma" w:hAnsi="Tahoma" w:cs="Tahoma"/>
          <w:sz w:val="20"/>
          <w:szCs w:val="21"/>
        </w:rPr>
      </w:pPr>
      <w:r w:rsidRPr="00351D7E">
        <w:rPr>
          <w:rFonts w:ascii="Tahoma" w:hAnsi="Tahoma" w:cs="Tahoma"/>
          <w:sz w:val="20"/>
          <w:szCs w:val="21"/>
        </w:rPr>
        <w:t>Prodávající vždy musí kupujícímu písemně sdělit, v jakém termínu nastoupí k odstranění vad(y) s tím, že tento termín nesmí být delší než</w:t>
      </w:r>
      <w:r w:rsidR="00D93345">
        <w:rPr>
          <w:rFonts w:ascii="Tahoma" w:hAnsi="Tahoma" w:cs="Tahoma"/>
          <w:sz w:val="20"/>
          <w:szCs w:val="21"/>
        </w:rPr>
        <w:t xml:space="preserve"> 24 hod</w:t>
      </w:r>
      <w:r w:rsidR="00563275">
        <w:rPr>
          <w:rFonts w:ascii="Tahoma" w:hAnsi="Tahoma" w:cs="Tahoma"/>
          <w:sz w:val="20"/>
          <w:szCs w:val="21"/>
        </w:rPr>
        <w:t>in</w:t>
      </w:r>
      <w:r w:rsidRPr="00351D7E">
        <w:rPr>
          <w:rFonts w:ascii="Tahoma" w:hAnsi="Tahoma" w:cs="Tahoma"/>
          <w:sz w:val="20"/>
          <w:szCs w:val="21"/>
        </w:rPr>
        <w:t xml:space="preserve"> od doby obdržení reklamace. Nastoupit k odstranění vady v těchto termínech je prodávající povinen bez ohledu na to, zda reklamaci uznává či neuznává.</w:t>
      </w:r>
    </w:p>
    <w:p w:rsidR="00C6566F" w:rsidRPr="00351D7E" w:rsidRDefault="00C6566F" w:rsidP="00C6566F">
      <w:pPr>
        <w:widowControl w:val="0"/>
        <w:numPr>
          <w:ilvl w:val="0"/>
          <w:numId w:val="10"/>
        </w:numPr>
        <w:tabs>
          <w:tab w:val="left" w:pos="426"/>
        </w:tabs>
        <w:spacing w:before="120" w:after="0" w:line="200" w:lineRule="atLeast"/>
        <w:ind w:left="426" w:hanging="426"/>
        <w:rPr>
          <w:rFonts w:ascii="Tahoma" w:hAnsi="Tahoma" w:cs="Tahoma"/>
          <w:sz w:val="20"/>
          <w:szCs w:val="21"/>
        </w:rPr>
      </w:pPr>
      <w:r w:rsidRPr="00351D7E">
        <w:rPr>
          <w:rFonts w:ascii="Tahoma" w:hAnsi="Tahoma" w:cs="Tahoma"/>
          <w:sz w:val="20"/>
          <w:szCs w:val="21"/>
        </w:rPr>
        <w:t xml:space="preserve">Odstranění vady, popř. výměna vadného přístroje, bude provedena servisním technikem prodávajícího pokud možno ihned při první návštěvě, maximálně však do </w:t>
      </w:r>
      <w:r w:rsidR="00563275">
        <w:rPr>
          <w:rFonts w:ascii="Tahoma" w:hAnsi="Tahoma" w:cs="Tahoma"/>
          <w:sz w:val="20"/>
          <w:szCs w:val="21"/>
        </w:rPr>
        <w:t>48</w:t>
      </w:r>
      <w:r w:rsidRPr="00351D7E">
        <w:rPr>
          <w:rFonts w:ascii="Tahoma" w:hAnsi="Tahoma" w:cs="Tahoma"/>
          <w:sz w:val="20"/>
          <w:szCs w:val="21"/>
        </w:rPr>
        <w:t xml:space="preserve"> hod</w:t>
      </w:r>
      <w:r w:rsidR="00563275">
        <w:rPr>
          <w:rFonts w:ascii="Tahoma" w:hAnsi="Tahoma" w:cs="Tahoma"/>
          <w:sz w:val="20"/>
          <w:szCs w:val="21"/>
        </w:rPr>
        <w:t>in</w:t>
      </w:r>
      <w:r w:rsidRPr="00351D7E">
        <w:rPr>
          <w:rFonts w:ascii="Tahoma" w:hAnsi="Tahoma" w:cs="Tahoma"/>
          <w:sz w:val="20"/>
          <w:szCs w:val="21"/>
        </w:rPr>
        <w:t xml:space="preserve"> od nahlášení vady, nedohodnou-li se smluvní strany písemně jinak.</w:t>
      </w:r>
    </w:p>
    <w:p w:rsidR="00C6566F" w:rsidRPr="00351D7E" w:rsidRDefault="00C6566F" w:rsidP="00C6566F">
      <w:pPr>
        <w:widowControl w:val="0"/>
        <w:numPr>
          <w:ilvl w:val="0"/>
          <w:numId w:val="10"/>
        </w:numPr>
        <w:tabs>
          <w:tab w:val="left" w:pos="426"/>
          <w:tab w:val="left" w:pos="567"/>
        </w:tabs>
        <w:spacing w:before="120" w:after="0" w:line="200" w:lineRule="atLeast"/>
        <w:ind w:left="426" w:hanging="426"/>
        <w:rPr>
          <w:rFonts w:ascii="Tahoma" w:hAnsi="Tahoma" w:cs="Tahoma"/>
          <w:sz w:val="20"/>
          <w:szCs w:val="21"/>
        </w:rPr>
      </w:pPr>
      <w:r w:rsidRPr="00351D7E">
        <w:rPr>
          <w:rFonts w:ascii="Tahoma" w:hAnsi="Tahoma" w:cs="Tahoma"/>
          <w:sz w:val="20"/>
          <w:szCs w:val="21"/>
        </w:rPr>
        <w:t>Kupující je povinen umožnit pracovníkům prodávajícího přístup do prostor nezbytných pro odstranění vady.</w:t>
      </w:r>
    </w:p>
    <w:p w:rsidR="00C6566F" w:rsidRPr="00351D7E" w:rsidRDefault="00C6566F" w:rsidP="00C6566F">
      <w:pPr>
        <w:widowControl w:val="0"/>
        <w:numPr>
          <w:ilvl w:val="0"/>
          <w:numId w:val="10"/>
        </w:numPr>
        <w:tabs>
          <w:tab w:val="left" w:pos="426"/>
        </w:tabs>
        <w:spacing w:before="120" w:after="0" w:line="200" w:lineRule="atLeast"/>
        <w:ind w:left="426" w:hanging="426"/>
        <w:rPr>
          <w:rFonts w:ascii="Tahoma" w:hAnsi="Tahoma" w:cs="Tahoma"/>
          <w:sz w:val="20"/>
          <w:szCs w:val="21"/>
        </w:rPr>
      </w:pPr>
      <w:r w:rsidRPr="00351D7E">
        <w:rPr>
          <w:rFonts w:ascii="Tahoma" w:hAnsi="Tahoma" w:cs="Tahoma"/>
          <w:sz w:val="20"/>
          <w:szCs w:val="2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rsidR="00C6566F" w:rsidRPr="00351D7E" w:rsidRDefault="00C6566F" w:rsidP="00C6566F">
      <w:pPr>
        <w:widowControl w:val="0"/>
        <w:numPr>
          <w:ilvl w:val="0"/>
          <w:numId w:val="10"/>
        </w:numPr>
        <w:tabs>
          <w:tab w:val="left" w:pos="426"/>
        </w:tabs>
        <w:spacing w:before="120" w:after="0" w:line="200" w:lineRule="atLeast"/>
        <w:ind w:left="426" w:hanging="426"/>
        <w:rPr>
          <w:rFonts w:ascii="Tahoma" w:hAnsi="Tahoma" w:cs="Tahoma"/>
          <w:sz w:val="20"/>
          <w:szCs w:val="21"/>
        </w:rPr>
      </w:pPr>
      <w:r w:rsidRPr="00351D7E">
        <w:rPr>
          <w:rFonts w:ascii="Tahoma" w:hAnsi="Tahoma" w:cs="Tahoma"/>
          <w:sz w:val="20"/>
          <w:szCs w:val="21"/>
        </w:rPr>
        <w:t xml:space="preserve">Pokud se na předmětu smlouvy vyskytne třikrát během záruční doby stejná vada, je prodávající povinen dodat kupujícímu předmět smlouvy nový. Na tento nový předmět smlouvy bude poskytnuta nová záruka v délce uvedené v odst. 1 tohoto článku. </w:t>
      </w:r>
    </w:p>
    <w:p w:rsidR="00C6566F" w:rsidRPr="00351D7E" w:rsidRDefault="00C6566F" w:rsidP="00C6566F">
      <w:pPr>
        <w:widowControl w:val="0"/>
        <w:numPr>
          <w:ilvl w:val="0"/>
          <w:numId w:val="10"/>
        </w:numPr>
        <w:tabs>
          <w:tab w:val="left" w:pos="426"/>
        </w:tabs>
        <w:spacing w:before="120" w:after="60" w:line="200" w:lineRule="atLeast"/>
        <w:ind w:left="426" w:hanging="426"/>
        <w:rPr>
          <w:rFonts w:ascii="Tahoma" w:hAnsi="Tahoma" w:cs="Tahoma"/>
          <w:sz w:val="20"/>
          <w:szCs w:val="21"/>
        </w:rPr>
      </w:pPr>
      <w:r w:rsidRPr="00351D7E">
        <w:rPr>
          <w:rFonts w:ascii="Tahoma" w:hAnsi="Tahoma" w:cs="Tahoma"/>
          <w:sz w:val="20"/>
          <w:szCs w:val="21"/>
        </w:rPr>
        <w:t xml:space="preserve">O odstranění reklamované vady sepíše prodávající protokol, ve kterém potvrdí odstranění vady nebo uvede důvody, pro které kupující odmítá opravu převzít. </w:t>
      </w:r>
    </w:p>
    <w:p w:rsidR="00C6566F" w:rsidRPr="00351D7E" w:rsidRDefault="00C6566F" w:rsidP="00C6566F">
      <w:pPr>
        <w:widowControl w:val="0"/>
        <w:numPr>
          <w:ilvl w:val="0"/>
          <w:numId w:val="10"/>
        </w:numPr>
        <w:tabs>
          <w:tab w:val="left" w:pos="426"/>
        </w:tabs>
        <w:spacing w:before="120" w:after="0" w:line="200" w:lineRule="atLeast"/>
        <w:ind w:left="426" w:hanging="426"/>
        <w:rPr>
          <w:rFonts w:ascii="Tahoma" w:hAnsi="Tahoma" w:cs="Tahoma"/>
          <w:sz w:val="20"/>
          <w:szCs w:val="21"/>
        </w:rPr>
      </w:pPr>
      <w:r w:rsidRPr="00351D7E">
        <w:rPr>
          <w:rFonts w:ascii="Tahoma" w:hAnsi="Tahoma" w:cs="Tahoma"/>
          <w:sz w:val="20"/>
          <w:szCs w:val="2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rsidR="00C6566F" w:rsidRPr="00351D7E" w:rsidRDefault="00C6566F" w:rsidP="00C6566F">
      <w:pPr>
        <w:widowControl w:val="0"/>
        <w:numPr>
          <w:ilvl w:val="0"/>
          <w:numId w:val="10"/>
        </w:numPr>
        <w:tabs>
          <w:tab w:val="left" w:pos="426"/>
        </w:tabs>
        <w:spacing w:before="120" w:after="0" w:line="200" w:lineRule="atLeast"/>
        <w:ind w:left="426" w:hanging="426"/>
        <w:rPr>
          <w:rFonts w:ascii="Tahoma" w:hAnsi="Tahoma" w:cs="Tahoma"/>
          <w:sz w:val="20"/>
          <w:szCs w:val="21"/>
        </w:rPr>
      </w:pPr>
      <w:r w:rsidRPr="00351D7E">
        <w:rPr>
          <w:rFonts w:ascii="Tahoma" w:hAnsi="Tahoma" w:cs="Tahoma"/>
          <w:sz w:val="20"/>
          <w:szCs w:val="21"/>
        </w:rPr>
        <w:t>Prodávající je povinen uhradit kupujícímu škodu, která mu vznikla vadným plněním, a to v plné výši. Prodávající rovněž kupujícímu uhradí náklady vzniklé při uplatňování práv z odpovědnosti za vady.</w:t>
      </w:r>
    </w:p>
    <w:p w:rsidR="00C6566F" w:rsidRPr="00351D7E" w:rsidRDefault="00C6566F" w:rsidP="00C6566F">
      <w:pPr>
        <w:widowControl w:val="0"/>
        <w:numPr>
          <w:ilvl w:val="0"/>
          <w:numId w:val="10"/>
        </w:numPr>
        <w:tabs>
          <w:tab w:val="left" w:pos="426"/>
        </w:tabs>
        <w:spacing w:before="120" w:after="0" w:line="200" w:lineRule="atLeast"/>
        <w:ind w:left="426" w:hanging="426"/>
        <w:rPr>
          <w:rFonts w:ascii="Tahoma" w:hAnsi="Tahoma" w:cs="Tahoma"/>
          <w:bCs/>
          <w:sz w:val="20"/>
          <w:szCs w:val="21"/>
        </w:rPr>
      </w:pPr>
      <w:r w:rsidRPr="00351D7E">
        <w:rPr>
          <w:rFonts w:ascii="Tahoma" w:hAnsi="Tahoma" w:cs="Tahoma"/>
          <w:sz w:val="20"/>
          <w:szCs w:val="21"/>
        </w:rPr>
        <w:t>P</w:t>
      </w:r>
      <w:r w:rsidRPr="00351D7E">
        <w:rPr>
          <w:rFonts w:ascii="Tahoma" w:eastAsia="Arial Unicode MS" w:hAnsi="Tahoma" w:cs="Tahoma"/>
          <w:sz w:val="20"/>
          <w:szCs w:val="21"/>
        </w:rPr>
        <w:t>rodávající se zavazuje provádět za úhradu pozáruční servis předmětu smlouvy</w:t>
      </w:r>
      <w:r>
        <w:rPr>
          <w:rFonts w:ascii="Tahoma" w:eastAsia="Arial Unicode MS" w:hAnsi="Tahoma" w:cs="Tahoma"/>
          <w:sz w:val="20"/>
          <w:szCs w:val="21"/>
        </w:rPr>
        <w:t xml:space="preserve"> v rozsahu a </w:t>
      </w:r>
      <w:r w:rsidRPr="00351D7E">
        <w:rPr>
          <w:rFonts w:ascii="Tahoma" w:eastAsia="Arial Unicode MS" w:hAnsi="Tahoma" w:cs="Tahoma"/>
          <w:sz w:val="20"/>
          <w:szCs w:val="21"/>
        </w:rPr>
        <w:t xml:space="preserve">lhůtách stanovených pro záruční servis v tomto článku. Splatnost faktury za pozáruční servis bude 45 dnů. Cena servisní hodiny </w:t>
      </w:r>
      <w:r>
        <w:rPr>
          <w:rFonts w:ascii="Tahoma" w:eastAsia="Arial Unicode MS" w:hAnsi="Tahoma" w:cs="Tahoma"/>
          <w:sz w:val="20"/>
          <w:szCs w:val="21"/>
        </w:rPr>
        <w:t xml:space="preserve">činí </w:t>
      </w:r>
      <w:r w:rsidRPr="00B5061A">
        <w:rPr>
          <w:rFonts w:ascii="Tahoma" w:eastAsia="Arial Unicode MS" w:hAnsi="Tahoma" w:cs="Tahoma"/>
          <w:sz w:val="20"/>
          <w:szCs w:val="21"/>
          <w:highlight w:val="yellow"/>
        </w:rPr>
        <w:t>….,-</w:t>
      </w:r>
      <w:r>
        <w:rPr>
          <w:rFonts w:ascii="Tahoma" w:eastAsia="Arial Unicode MS" w:hAnsi="Tahoma" w:cs="Tahoma"/>
          <w:sz w:val="20"/>
          <w:szCs w:val="21"/>
        </w:rPr>
        <w:t xml:space="preserve"> Kč/hod. včetně DPH</w:t>
      </w:r>
      <w:r>
        <w:rPr>
          <w:rFonts w:ascii="Tahoma" w:eastAsia="Arial Unicode MS" w:hAnsi="Tahoma" w:cs="Tahoma"/>
          <w:color w:val="000000"/>
          <w:sz w:val="20"/>
          <w:szCs w:val="21"/>
        </w:rPr>
        <w:t>.</w:t>
      </w:r>
      <w:r w:rsidRPr="00351D7E">
        <w:rPr>
          <w:rFonts w:ascii="Tahoma" w:eastAsia="Arial Unicode MS" w:hAnsi="Tahoma" w:cs="Tahoma"/>
          <w:color w:val="000000"/>
          <w:sz w:val="20"/>
          <w:szCs w:val="21"/>
        </w:rPr>
        <w:t xml:space="preserve"> Cestovní náklady budou započítány do ceny servisní hodiny</w:t>
      </w:r>
      <w:r>
        <w:rPr>
          <w:rFonts w:ascii="Tahoma" w:eastAsia="Arial Unicode MS" w:hAnsi="Tahoma" w:cs="Tahoma"/>
          <w:color w:val="000000"/>
          <w:sz w:val="20"/>
          <w:szCs w:val="21"/>
        </w:rPr>
        <w:t>.</w:t>
      </w:r>
      <w:r w:rsidRPr="00351D7E">
        <w:rPr>
          <w:rFonts w:ascii="Tahoma" w:eastAsia="Arial Unicode MS" w:hAnsi="Tahoma" w:cs="Tahoma"/>
          <w:color w:val="000000"/>
          <w:sz w:val="20"/>
          <w:szCs w:val="21"/>
        </w:rPr>
        <w:t xml:space="preserve"> Na výzvu kupujícího se prodávající zavazuje uzavřít servisní smlouvu na pozáruční servis za podmínek uvedených v tomto odstavci. Kupující není povinen s  prodávajícím smlouvu uzavřít.</w:t>
      </w:r>
    </w:p>
    <w:p w:rsidR="00C6566F" w:rsidRPr="00351D7E" w:rsidRDefault="00C6566F" w:rsidP="00C6566F">
      <w:pPr>
        <w:spacing w:before="340" w:after="232" w:line="200" w:lineRule="atLeast"/>
        <w:ind w:left="-15"/>
        <w:jc w:val="center"/>
        <w:rPr>
          <w:rFonts w:ascii="Tahoma" w:hAnsi="Tahoma" w:cs="Tahoma"/>
          <w:sz w:val="20"/>
          <w:szCs w:val="21"/>
        </w:rPr>
      </w:pPr>
      <w:r w:rsidRPr="00351D7E">
        <w:rPr>
          <w:rFonts w:ascii="Tahoma" w:hAnsi="Tahoma" w:cs="Tahoma"/>
          <w:b/>
          <w:bCs/>
          <w:sz w:val="20"/>
          <w:szCs w:val="21"/>
        </w:rPr>
        <w:t>IX.</w:t>
      </w:r>
      <w:r w:rsidRPr="00351D7E">
        <w:rPr>
          <w:rFonts w:ascii="Tahoma" w:hAnsi="Tahoma" w:cs="Tahoma"/>
          <w:b/>
          <w:bCs/>
          <w:sz w:val="20"/>
          <w:szCs w:val="21"/>
        </w:rPr>
        <w:br/>
      </w:r>
      <w:r w:rsidRPr="00351D7E">
        <w:rPr>
          <w:rFonts w:ascii="Tahoma" w:hAnsi="Tahoma" w:cs="Tahoma"/>
          <w:b/>
          <w:bCs/>
          <w:caps/>
          <w:sz w:val="20"/>
          <w:szCs w:val="21"/>
        </w:rPr>
        <w:t>Sankce</w:t>
      </w:r>
    </w:p>
    <w:p w:rsidR="00C6566F" w:rsidRPr="00351D7E" w:rsidRDefault="00C6566F" w:rsidP="00C6566F">
      <w:pPr>
        <w:pStyle w:val="Import16"/>
        <w:numPr>
          <w:ilvl w:val="0"/>
          <w:numId w:val="5"/>
        </w:numPr>
        <w:tabs>
          <w:tab w:val="clear" w:pos="864"/>
        </w:tabs>
        <w:spacing w:after="120" w:line="200" w:lineRule="atLeast"/>
        <w:jc w:val="both"/>
        <w:rPr>
          <w:rFonts w:ascii="Tahoma" w:hAnsi="Tahoma" w:cs="Tahoma"/>
          <w:sz w:val="20"/>
          <w:szCs w:val="21"/>
        </w:rPr>
      </w:pPr>
      <w:r w:rsidRPr="00351D7E">
        <w:rPr>
          <w:rFonts w:ascii="Tahoma" w:hAnsi="Tahoma" w:cs="Tahoma"/>
          <w:sz w:val="20"/>
          <w:szCs w:val="21"/>
        </w:rPr>
        <w:t xml:space="preserve">Nedodá-li prodávající kupujícímu předmět smlouvy ve lhůtě uvedené v čl. V odst. 2 této smlouvy, </w:t>
      </w:r>
      <w:r w:rsidRPr="00351D7E">
        <w:rPr>
          <w:rFonts w:ascii="Tahoma" w:hAnsi="Tahoma" w:cs="Tahoma"/>
          <w:sz w:val="20"/>
          <w:szCs w:val="21"/>
        </w:rPr>
        <w:lastRenderedPageBreak/>
        <w:t xml:space="preserve">je povinen zaplatit kupujícímu smluvní pokutu ve výši </w:t>
      </w:r>
      <w:r w:rsidRPr="00CD5566">
        <w:rPr>
          <w:rFonts w:ascii="Tahoma" w:hAnsi="Tahoma" w:cs="Tahoma"/>
          <w:sz w:val="20"/>
          <w:szCs w:val="21"/>
        </w:rPr>
        <w:t>0,</w:t>
      </w:r>
      <w:r>
        <w:rPr>
          <w:rFonts w:ascii="Tahoma" w:hAnsi="Tahoma" w:cs="Tahoma"/>
          <w:sz w:val="20"/>
          <w:szCs w:val="21"/>
        </w:rPr>
        <w:t>1</w:t>
      </w:r>
      <w:r w:rsidRPr="00CD5566">
        <w:rPr>
          <w:rFonts w:ascii="Tahoma" w:hAnsi="Tahoma" w:cs="Tahoma"/>
          <w:sz w:val="20"/>
          <w:szCs w:val="21"/>
        </w:rPr>
        <w:t>% ze smluvní ceny,</w:t>
      </w:r>
      <w:r w:rsidRPr="00351D7E">
        <w:rPr>
          <w:rFonts w:ascii="Tahoma" w:hAnsi="Tahoma" w:cs="Tahoma"/>
          <w:sz w:val="20"/>
          <w:szCs w:val="21"/>
        </w:rPr>
        <w:t xml:space="preserve"> a to za každý započatý den prodlení.</w:t>
      </w:r>
    </w:p>
    <w:p w:rsidR="00C6566F" w:rsidRPr="00351D7E" w:rsidRDefault="00C6566F" w:rsidP="00C6566F">
      <w:pPr>
        <w:pStyle w:val="Import16"/>
        <w:numPr>
          <w:ilvl w:val="0"/>
          <w:numId w:val="5"/>
        </w:numPr>
        <w:tabs>
          <w:tab w:val="clear" w:pos="864"/>
        </w:tabs>
        <w:spacing w:after="120" w:line="200" w:lineRule="atLeast"/>
        <w:jc w:val="both"/>
        <w:rPr>
          <w:rFonts w:ascii="Tahoma" w:hAnsi="Tahoma" w:cs="Tahoma"/>
          <w:sz w:val="20"/>
          <w:szCs w:val="21"/>
        </w:rPr>
      </w:pPr>
      <w:r w:rsidRPr="00351D7E">
        <w:rPr>
          <w:rFonts w:ascii="Tahoma" w:hAnsi="Tahoma" w:cs="Tahoma"/>
          <w:sz w:val="20"/>
          <w:szCs w:val="21"/>
        </w:rPr>
        <w:t>Pokud prodávající neodstraní vadu předmětu smlouvy ve lhůtě uvedené v čl. VIII bod 6 smlouvy nebo zároveň v této lhůtě kupujícímu za vadný předmět smlouvy neposkytne zdarma náhradní předmět smlouvy o stejných nebo vyšších technických parametrech</w:t>
      </w:r>
      <w:r w:rsidRPr="00351D7E">
        <w:rPr>
          <w:rStyle w:val="Odkaznakoment1"/>
          <w:rFonts w:ascii="Tahoma" w:hAnsi="Tahoma" w:cs="Tahoma"/>
          <w:sz w:val="20"/>
          <w:szCs w:val="21"/>
        </w:rPr>
        <w:t>, j</w:t>
      </w:r>
      <w:r w:rsidRPr="00351D7E">
        <w:rPr>
          <w:rFonts w:ascii="Tahoma" w:hAnsi="Tahoma" w:cs="Tahoma"/>
          <w:sz w:val="20"/>
          <w:szCs w:val="21"/>
        </w:rPr>
        <w:t xml:space="preserve">e povinen zaplatit kupujícímu smluvní pokutu ve </w:t>
      </w:r>
      <w:r w:rsidRPr="00CD5566">
        <w:rPr>
          <w:rFonts w:ascii="Tahoma" w:hAnsi="Tahoma" w:cs="Tahoma"/>
          <w:sz w:val="20"/>
          <w:szCs w:val="21"/>
        </w:rPr>
        <w:t>výši 0,3% ze smluvní ceny,</w:t>
      </w:r>
      <w:r w:rsidRPr="00351D7E">
        <w:rPr>
          <w:rFonts w:ascii="Tahoma" w:hAnsi="Tahoma" w:cs="Tahoma"/>
          <w:sz w:val="20"/>
          <w:szCs w:val="21"/>
        </w:rPr>
        <w:t xml:space="preserve"> a to za každý započatý den prodlení až do odstranění vady nebo poskytnutí náhradního předmětu smlouvy o stejných nebo vyšších technických parametrech.</w:t>
      </w:r>
    </w:p>
    <w:p w:rsidR="00C6566F" w:rsidRPr="00351D7E" w:rsidRDefault="00C6566F" w:rsidP="00C6566F">
      <w:pPr>
        <w:pStyle w:val="Import16"/>
        <w:numPr>
          <w:ilvl w:val="0"/>
          <w:numId w:val="5"/>
        </w:numPr>
        <w:tabs>
          <w:tab w:val="clear" w:pos="864"/>
        </w:tabs>
        <w:spacing w:after="120" w:line="200" w:lineRule="atLeast"/>
        <w:jc w:val="both"/>
        <w:rPr>
          <w:rFonts w:ascii="Tahoma" w:hAnsi="Tahoma" w:cs="Tahoma"/>
          <w:sz w:val="20"/>
          <w:szCs w:val="21"/>
        </w:rPr>
      </w:pPr>
      <w:r w:rsidRPr="00351D7E">
        <w:rPr>
          <w:rFonts w:ascii="Tahoma" w:hAnsi="Tahoma" w:cs="Tahoma"/>
          <w:sz w:val="20"/>
          <w:szCs w:val="21"/>
        </w:rPr>
        <w:t>V případě prodlení kupujícího s úhradou kupní ceny je prodávající oprávněn požadovat na kupujícím úrok z prodlení z dlužné částky ve výši stanovené občanskoprávními předpisy.</w:t>
      </w:r>
    </w:p>
    <w:p w:rsidR="00C6566F" w:rsidRPr="00351D7E" w:rsidRDefault="00C6566F" w:rsidP="00C6566F">
      <w:pPr>
        <w:pStyle w:val="OdstavecSmlouvy"/>
        <w:numPr>
          <w:ilvl w:val="0"/>
          <w:numId w:val="5"/>
        </w:numPr>
        <w:spacing w:line="200" w:lineRule="atLeast"/>
        <w:rPr>
          <w:rFonts w:ascii="Tahoma" w:hAnsi="Tahoma" w:cs="Tahoma"/>
          <w:sz w:val="20"/>
          <w:szCs w:val="21"/>
        </w:rPr>
      </w:pPr>
      <w:r w:rsidRPr="00351D7E">
        <w:rPr>
          <w:rFonts w:ascii="Tahoma" w:hAnsi="Tahoma" w:cs="Tahoma"/>
          <w:sz w:val="20"/>
          <w:szCs w:val="21"/>
        </w:rPr>
        <w:t>Pro případ prodlení se zaplacením kupní ceny sjednávají smluvní strany úrok z prodlení ve výši stanovené občanskoprávními předpisy.</w:t>
      </w:r>
    </w:p>
    <w:p w:rsidR="00C6566F" w:rsidRPr="00351D7E" w:rsidRDefault="00C6566F" w:rsidP="00C6566F">
      <w:pPr>
        <w:pStyle w:val="Import16"/>
        <w:numPr>
          <w:ilvl w:val="0"/>
          <w:numId w:val="5"/>
        </w:numPr>
        <w:tabs>
          <w:tab w:val="clear" w:pos="864"/>
        </w:tabs>
        <w:spacing w:after="120" w:line="200" w:lineRule="atLeast"/>
        <w:jc w:val="both"/>
        <w:rPr>
          <w:rFonts w:ascii="Tahoma" w:hAnsi="Tahoma" w:cs="Tahoma"/>
          <w:b/>
          <w:bCs/>
          <w:sz w:val="20"/>
          <w:szCs w:val="21"/>
        </w:rPr>
      </w:pPr>
      <w:r w:rsidRPr="00351D7E">
        <w:rPr>
          <w:rFonts w:ascii="Tahoma" w:hAnsi="Tahoma" w:cs="Tahoma"/>
          <w:sz w:val="20"/>
          <w:szCs w:val="21"/>
        </w:rPr>
        <w:t>Smluvní pokuty se nezapočítávají na náhradu případně vzniklé škody, kterou lze vymáhat samostatně vedle smluvní pokuty, a to v plné výši.</w:t>
      </w:r>
    </w:p>
    <w:p w:rsidR="00C6566F" w:rsidRPr="00351D7E" w:rsidRDefault="00C6566F" w:rsidP="00C6566F">
      <w:pPr>
        <w:spacing w:before="340" w:after="232" w:line="200" w:lineRule="atLeast"/>
        <w:ind w:left="-15"/>
        <w:jc w:val="center"/>
        <w:rPr>
          <w:rFonts w:ascii="Tahoma" w:hAnsi="Tahoma" w:cs="Tahoma"/>
          <w:sz w:val="20"/>
          <w:szCs w:val="21"/>
        </w:rPr>
      </w:pPr>
      <w:r w:rsidRPr="00351D7E">
        <w:rPr>
          <w:rFonts w:ascii="Tahoma" w:hAnsi="Tahoma" w:cs="Tahoma"/>
          <w:b/>
          <w:bCs/>
          <w:sz w:val="20"/>
          <w:szCs w:val="21"/>
        </w:rPr>
        <w:t>X.</w:t>
      </w:r>
      <w:r w:rsidRPr="00351D7E">
        <w:rPr>
          <w:rFonts w:ascii="Tahoma" w:hAnsi="Tahoma" w:cs="Tahoma"/>
          <w:b/>
          <w:bCs/>
          <w:sz w:val="20"/>
          <w:szCs w:val="21"/>
        </w:rPr>
        <w:br/>
      </w:r>
      <w:r w:rsidRPr="00351D7E">
        <w:rPr>
          <w:rFonts w:ascii="Tahoma" w:hAnsi="Tahoma" w:cs="Tahoma"/>
          <w:b/>
          <w:bCs/>
          <w:caps/>
          <w:sz w:val="20"/>
          <w:szCs w:val="21"/>
        </w:rPr>
        <w:t>zánik smlouvy</w:t>
      </w:r>
    </w:p>
    <w:p w:rsidR="00C6566F" w:rsidRPr="00351D7E" w:rsidRDefault="00C6566F" w:rsidP="00C6566F">
      <w:pPr>
        <w:tabs>
          <w:tab w:val="left" w:pos="0"/>
          <w:tab w:val="left" w:pos="360"/>
        </w:tabs>
        <w:spacing w:after="6" w:line="200" w:lineRule="atLeast"/>
        <w:ind w:left="357" w:hanging="357"/>
        <w:rPr>
          <w:rFonts w:ascii="Tahoma" w:hAnsi="Tahoma" w:cs="Tahoma"/>
          <w:sz w:val="20"/>
          <w:szCs w:val="21"/>
        </w:rPr>
      </w:pPr>
      <w:r w:rsidRPr="00351D7E">
        <w:rPr>
          <w:rFonts w:ascii="Tahoma" w:hAnsi="Tahoma" w:cs="Tahoma"/>
          <w:sz w:val="20"/>
          <w:szCs w:val="21"/>
        </w:rPr>
        <w:t>Tato smlouva zaniká:</w:t>
      </w:r>
    </w:p>
    <w:p w:rsidR="00C6566F" w:rsidRPr="00351D7E" w:rsidRDefault="00C6566F" w:rsidP="00C6566F">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jc w:val="both"/>
        <w:rPr>
          <w:rFonts w:ascii="Tahoma" w:hAnsi="Tahoma" w:cs="Tahoma"/>
          <w:sz w:val="20"/>
          <w:szCs w:val="21"/>
        </w:rPr>
      </w:pPr>
      <w:r w:rsidRPr="00351D7E">
        <w:rPr>
          <w:rFonts w:ascii="Tahoma" w:hAnsi="Tahoma" w:cs="Tahoma"/>
          <w:sz w:val="20"/>
          <w:szCs w:val="21"/>
        </w:rPr>
        <w:t>1.</w:t>
      </w:r>
      <w:r w:rsidRPr="00351D7E">
        <w:rPr>
          <w:rFonts w:ascii="Tahoma" w:hAnsi="Tahoma" w:cs="Tahoma"/>
          <w:sz w:val="20"/>
          <w:szCs w:val="21"/>
        </w:rPr>
        <w:tab/>
        <w:t>písemnou dohodou smluvních stran,</w:t>
      </w:r>
    </w:p>
    <w:p w:rsidR="00C6566F" w:rsidRPr="00351D7E" w:rsidRDefault="00C6566F" w:rsidP="00C6566F">
      <w:pPr>
        <w:pStyle w:val="Import5"/>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ind w:left="368" w:hanging="368"/>
        <w:jc w:val="both"/>
        <w:rPr>
          <w:rFonts w:ascii="Tahoma" w:hAnsi="Tahoma" w:cs="Tahoma"/>
          <w:sz w:val="20"/>
          <w:szCs w:val="21"/>
        </w:rPr>
      </w:pPr>
      <w:r w:rsidRPr="00351D7E">
        <w:rPr>
          <w:rFonts w:ascii="Tahoma" w:hAnsi="Tahoma" w:cs="Tahoma"/>
          <w:sz w:val="20"/>
          <w:szCs w:val="21"/>
        </w:rPr>
        <w:t>jednostranným odstoupením od smlouvy pro její podstatné porušení druhou smluvní stranou, s tím, že podstatným porušením smlouvy se rozumí zejména:</w:t>
      </w:r>
    </w:p>
    <w:p w:rsidR="00C6566F" w:rsidRPr="00351D7E" w:rsidRDefault="00C6566F" w:rsidP="00C6566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428" w:firstLine="0"/>
        <w:jc w:val="both"/>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nedodání předmětu smlouvy ve stanovené době plnění,</w:t>
      </w:r>
    </w:p>
    <w:p w:rsidR="00C6566F" w:rsidRPr="00351D7E" w:rsidRDefault="00C6566F" w:rsidP="00C6566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pokud má předmět smlouvy vady, které jej činí neupotřebitelným nebo nemá vlastnosti, které si kupující vymínil nebo o kterých ho prodávající ujistil,</w:t>
      </w:r>
    </w:p>
    <w:p w:rsidR="00C6566F" w:rsidRPr="00351D7E" w:rsidRDefault="00C6566F" w:rsidP="00C6566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sidRPr="00351D7E">
        <w:rPr>
          <w:rFonts w:ascii="Tahoma" w:hAnsi="Tahoma" w:cs="Tahoma"/>
          <w:sz w:val="20"/>
          <w:szCs w:val="21"/>
        </w:rPr>
        <w:t>-</w:t>
      </w:r>
      <w:r w:rsidRPr="00351D7E">
        <w:rPr>
          <w:rFonts w:ascii="Tahoma" w:hAnsi="Tahoma" w:cs="Tahoma"/>
          <w:sz w:val="20"/>
          <w:szCs w:val="21"/>
        </w:rPr>
        <w:tab/>
        <w:t>nedodržení smluvních ujednání o záruce za jakost,</w:t>
      </w:r>
    </w:p>
    <w:p w:rsidR="00C6566F" w:rsidRPr="00351D7E" w:rsidRDefault="00C6566F" w:rsidP="00C6566F">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r w:rsidRPr="00351D7E">
        <w:rPr>
          <w:rFonts w:ascii="Tahoma" w:hAnsi="Tahoma" w:cs="Tahoma"/>
          <w:sz w:val="20"/>
          <w:szCs w:val="21"/>
        </w:rPr>
        <w:t>-</w:t>
      </w:r>
      <w:r w:rsidRPr="00351D7E">
        <w:rPr>
          <w:rFonts w:ascii="Tahoma" w:hAnsi="Tahoma" w:cs="Tahoma"/>
          <w:sz w:val="20"/>
          <w:szCs w:val="21"/>
        </w:rPr>
        <w:tab/>
        <w:t>neuhrazení kupní ceny kupujícím po druhé výzvě prodávajícího k uhrazení dlužné částky, přičemž druhá výzva nesmí následovat dříve než 30 dnů po doručení první výzvy.</w:t>
      </w:r>
    </w:p>
    <w:p w:rsidR="00C6566F" w:rsidRPr="00351D7E" w:rsidRDefault="00C6566F" w:rsidP="00C6566F">
      <w:pPr>
        <w:spacing w:before="340" w:after="232" w:line="200" w:lineRule="atLeast"/>
        <w:jc w:val="center"/>
        <w:rPr>
          <w:rFonts w:ascii="Tahoma" w:hAnsi="Tahoma" w:cs="Tahoma"/>
          <w:sz w:val="20"/>
          <w:szCs w:val="21"/>
        </w:rPr>
      </w:pPr>
      <w:r w:rsidRPr="00351D7E">
        <w:rPr>
          <w:rFonts w:ascii="Tahoma" w:hAnsi="Tahoma" w:cs="Tahoma"/>
          <w:b/>
          <w:bCs/>
          <w:sz w:val="20"/>
          <w:szCs w:val="21"/>
        </w:rPr>
        <w:t>XI.</w:t>
      </w:r>
      <w:r w:rsidRPr="00351D7E">
        <w:rPr>
          <w:rFonts w:ascii="Tahoma" w:hAnsi="Tahoma" w:cs="Tahoma"/>
          <w:b/>
          <w:bCs/>
          <w:sz w:val="20"/>
          <w:szCs w:val="21"/>
        </w:rPr>
        <w:br/>
      </w:r>
      <w:r w:rsidRPr="00351D7E">
        <w:rPr>
          <w:rFonts w:ascii="Tahoma" w:hAnsi="Tahoma" w:cs="Tahoma"/>
          <w:b/>
          <w:bCs/>
          <w:caps/>
          <w:sz w:val="20"/>
          <w:szCs w:val="21"/>
        </w:rPr>
        <w:t>Závěrečná ustanovení</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t>Právní vztahy touto smlouvou neupravené se řídí zákonem č. 89/2012 Sb., občanským zákoníkem, především ust. § 2079 a násl. zákona č. 89/2012 Sb., občanského zákoníku.</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t>Prodávající není oprávněn postoupit anebo převést jakákoliv svá práva anebo pohledávky vyplývající z této smlouvy anebo se smlouvou související na třetí osobu bez předchozího písemného souhlasu kupujícího, a to ani částečně.</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rsidR="00C6566F" w:rsidRPr="006A681B" w:rsidRDefault="00C6566F" w:rsidP="00C6566F">
      <w:pPr>
        <w:widowControl w:val="0"/>
        <w:numPr>
          <w:ilvl w:val="0"/>
          <w:numId w:val="7"/>
        </w:numPr>
        <w:tabs>
          <w:tab w:val="left" w:pos="382"/>
        </w:tabs>
        <w:spacing w:line="200" w:lineRule="atLeast"/>
        <w:ind w:left="382" w:hanging="397"/>
        <w:rPr>
          <w:rFonts w:ascii="Tahoma" w:hAnsi="Tahoma" w:cs="Tahoma"/>
          <w:sz w:val="20"/>
          <w:szCs w:val="20"/>
        </w:rPr>
      </w:pPr>
      <w:r w:rsidRPr="006A681B">
        <w:rPr>
          <w:rFonts w:ascii="Tahoma" w:hAnsi="Tahoma" w:cs="Tahoma"/>
          <w:bCs/>
          <w:sz w:val="20"/>
          <w:szCs w:val="20"/>
        </w:rPr>
        <w:t xml:space="preserve">Tato smlouva nabývá účinnosti v souladu s příslušnými ustanoveními zákona č. 340/2015 Sb., o registru smluv, ve znění pozdějších předpisů (dále jen „zákon o registru smluv“). </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t>Doplňování nebo změnu této smlouvy lze provádět jen se souhlasem obou smluvních stran, a to pouze formou písemných, datovaných, vzestupně číslovaných a takto označených dodatků.</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t>Veškerá textová dokumentace, kterou při plnění smlouvy předává či předkládá prodávající kupujícímu, musí být předána či předložena v českém jazyce.</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lastRenderedPageBreak/>
        <w:t>Smluvní strany prohlašují, že osoby podepisující tuto smlouvu jsou k tomuto úkonu oprávněny.</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t>Smlouva je vyhotovena ve 2 stejnopisech s platností originálu, podepsaných oprávněnými zástupci smluvních stran, přičemž každá ze smluvních stran obdrží 1 její vyhotovení.</w:t>
      </w:r>
    </w:p>
    <w:p w:rsidR="00C6566F" w:rsidRPr="00351D7E" w:rsidRDefault="00C6566F" w:rsidP="00C6566F">
      <w:pPr>
        <w:widowControl w:val="0"/>
        <w:numPr>
          <w:ilvl w:val="0"/>
          <w:numId w:val="7"/>
        </w:numPr>
        <w:tabs>
          <w:tab w:val="left" w:pos="382"/>
        </w:tabs>
        <w:spacing w:line="200" w:lineRule="atLeast"/>
        <w:ind w:left="382" w:hanging="397"/>
        <w:rPr>
          <w:rFonts w:ascii="Tahoma" w:hAnsi="Tahoma" w:cs="Tahoma"/>
          <w:sz w:val="20"/>
          <w:szCs w:val="21"/>
        </w:rPr>
      </w:pPr>
      <w:r w:rsidRPr="00351D7E">
        <w:rPr>
          <w:rFonts w:ascii="Tahoma" w:hAnsi="Tahoma" w:cs="Tahoma"/>
          <w:sz w:val="20"/>
          <w:szCs w:val="21"/>
        </w:rPr>
        <w:t>Smluvní strany zároveň potvrzují, že si tuto smlouvu před jejím podpisem přečetly a s jejím obsahem souhlasí, že nebyla uzavřena v tísni ani za nápadně nevýhodných podmínek. Na důkaz tohoto připojují své podpisy.</w:t>
      </w:r>
    </w:p>
    <w:p w:rsidR="00C6566F" w:rsidRPr="00351D7E" w:rsidRDefault="00C6566F" w:rsidP="00C6566F">
      <w:pPr>
        <w:widowControl w:val="0"/>
        <w:numPr>
          <w:ilvl w:val="0"/>
          <w:numId w:val="7"/>
        </w:numPr>
        <w:tabs>
          <w:tab w:val="left" w:pos="382"/>
        </w:tabs>
        <w:spacing w:line="200" w:lineRule="atLeast"/>
        <w:ind w:left="382" w:hanging="397"/>
        <w:rPr>
          <w:rFonts w:ascii="Tahoma" w:eastAsia="Arial Unicode MS" w:hAnsi="Tahoma" w:cs="Tahoma"/>
          <w:sz w:val="20"/>
          <w:szCs w:val="21"/>
        </w:rPr>
      </w:pPr>
      <w:r w:rsidRPr="00351D7E">
        <w:rPr>
          <w:rFonts w:ascii="Tahoma" w:hAnsi="Tahoma" w:cs="Tahoma"/>
          <w:sz w:val="20"/>
          <w:szCs w:val="21"/>
        </w:rPr>
        <w:t>Nedílnou součástí této smlouvy jsou následující přílohy:</w:t>
      </w:r>
    </w:p>
    <w:p w:rsidR="00C6566F" w:rsidRDefault="00C6566F" w:rsidP="00C6566F">
      <w:pPr>
        <w:spacing w:before="120" w:after="0" w:line="200" w:lineRule="atLeast"/>
        <w:ind w:left="426"/>
        <w:rPr>
          <w:rFonts w:ascii="Tahoma" w:eastAsia="Arial Unicode MS" w:hAnsi="Tahoma" w:cs="Tahoma"/>
          <w:color w:val="000000"/>
          <w:sz w:val="20"/>
          <w:szCs w:val="21"/>
          <w:shd w:val="clear" w:color="auto" w:fill="FFFF00"/>
        </w:rPr>
      </w:pPr>
      <w:r w:rsidRPr="00351D7E">
        <w:rPr>
          <w:rFonts w:ascii="Tahoma" w:eastAsia="Arial Unicode MS" w:hAnsi="Tahoma" w:cs="Tahoma"/>
          <w:sz w:val="20"/>
          <w:szCs w:val="21"/>
        </w:rPr>
        <w:t xml:space="preserve">Příloha č. 1 - Specifikace předmětu </w:t>
      </w:r>
      <w:r w:rsidRPr="00B5532D">
        <w:rPr>
          <w:rFonts w:ascii="Tahoma" w:eastAsia="Arial Unicode MS" w:hAnsi="Tahoma" w:cs="Tahoma"/>
          <w:sz w:val="20"/>
          <w:szCs w:val="21"/>
        </w:rPr>
        <w:t>smlouvy, součástí a příslušenství</w:t>
      </w:r>
    </w:p>
    <w:p w:rsidR="00C6566F" w:rsidRPr="00351D7E" w:rsidRDefault="00C6566F" w:rsidP="00C6566F">
      <w:pPr>
        <w:spacing w:before="120" w:after="0" w:line="200" w:lineRule="atLeast"/>
        <w:ind w:left="426"/>
        <w:rPr>
          <w:rFonts w:ascii="Tahoma" w:hAnsi="Tahoma" w:cs="Tahoma"/>
          <w:sz w:val="20"/>
          <w:szCs w:val="21"/>
        </w:rPr>
      </w:pPr>
      <w:r w:rsidRPr="00B5532D">
        <w:rPr>
          <w:rFonts w:ascii="Tahoma" w:eastAsia="Arial Unicode MS" w:hAnsi="Tahoma" w:cs="Tahoma"/>
          <w:color w:val="000000"/>
          <w:sz w:val="20"/>
          <w:szCs w:val="21"/>
        </w:rPr>
        <w:t>Příloha č. 2 – Cenová nabídka</w:t>
      </w:r>
    </w:p>
    <w:p w:rsidR="00C6566F" w:rsidRPr="00351D7E" w:rsidRDefault="00C6566F" w:rsidP="00C6566F">
      <w:pPr>
        <w:pStyle w:val="Zkladntext"/>
        <w:tabs>
          <w:tab w:val="left" w:pos="426"/>
          <w:tab w:val="left" w:pos="4820"/>
        </w:tabs>
        <w:spacing w:line="200" w:lineRule="atLeast"/>
        <w:ind w:left="426" w:hanging="426"/>
        <w:jc w:val="left"/>
        <w:rPr>
          <w:rFonts w:ascii="Tahoma" w:hAnsi="Tahoma" w:cs="Tahoma"/>
          <w:sz w:val="20"/>
          <w:szCs w:val="21"/>
        </w:rPr>
      </w:pPr>
    </w:p>
    <w:p w:rsidR="00C6566F" w:rsidRDefault="00C6566F" w:rsidP="00C6566F">
      <w:pPr>
        <w:pStyle w:val="Zkladntext"/>
        <w:tabs>
          <w:tab w:val="left" w:pos="5529"/>
        </w:tabs>
        <w:spacing w:line="200" w:lineRule="atLeast"/>
        <w:jc w:val="left"/>
        <w:rPr>
          <w:rFonts w:ascii="Tahoma" w:hAnsi="Tahoma" w:cs="Tahoma"/>
          <w:sz w:val="20"/>
          <w:szCs w:val="21"/>
        </w:rPr>
      </w:pPr>
    </w:p>
    <w:p w:rsidR="00C6566F" w:rsidRDefault="00C6566F" w:rsidP="00C6566F">
      <w:pPr>
        <w:pStyle w:val="Zkladntext"/>
        <w:tabs>
          <w:tab w:val="left" w:pos="5529"/>
        </w:tabs>
        <w:spacing w:line="200" w:lineRule="atLeast"/>
        <w:jc w:val="left"/>
        <w:rPr>
          <w:rFonts w:ascii="Tahoma" w:hAnsi="Tahoma" w:cs="Tahoma"/>
          <w:sz w:val="20"/>
          <w:szCs w:val="21"/>
        </w:rPr>
      </w:pPr>
    </w:p>
    <w:p w:rsidR="00C6566F" w:rsidRDefault="00C6566F" w:rsidP="00C6566F">
      <w:pPr>
        <w:pStyle w:val="Zkladntext"/>
        <w:tabs>
          <w:tab w:val="left" w:pos="5529"/>
        </w:tabs>
        <w:spacing w:line="200" w:lineRule="atLeast"/>
        <w:jc w:val="left"/>
        <w:rPr>
          <w:rFonts w:ascii="Tahoma" w:hAnsi="Tahoma" w:cs="Tahoma"/>
          <w:sz w:val="20"/>
          <w:szCs w:val="21"/>
        </w:rPr>
      </w:pPr>
    </w:p>
    <w:p w:rsidR="00C6566F" w:rsidRDefault="00C6566F" w:rsidP="00C6566F">
      <w:pPr>
        <w:pStyle w:val="Zkladntext"/>
        <w:tabs>
          <w:tab w:val="left" w:pos="5529"/>
        </w:tabs>
        <w:spacing w:line="200" w:lineRule="atLeast"/>
        <w:jc w:val="left"/>
        <w:rPr>
          <w:rFonts w:ascii="Tahoma" w:hAnsi="Tahoma" w:cs="Tahoma"/>
          <w:sz w:val="20"/>
          <w:szCs w:val="21"/>
        </w:rPr>
      </w:pPr>
    </w:p>
    <w:p w:rsidR="00C6566F" w:rsidRDefault="00C6566F" w:rsidP="00C6566F">
      <w:pPr>
        <w:pStyle w:val="Zkladntext"/>
        <w:tabs>
          <w:tab w:val="left" w:pos="5529"/>
        </w:tabs>
        <w:spacing w:line="200" w:lineRule="atLeast"/>
        <w:jc w:val="left"/>
        <w:rPr>
          <w:rFonts w:ascii="Tahoma" w:hAnsi="Tahoma" w:cs="Tahoma"/>
          <w:sz w:val="20"/>
          <w:szCs w:val="21"/>
        </w:rPr>
      </w:pPr>
    </w:p>
    <w:p w:rsidR="00C6566F" w:rsidRPr="001E0351" w:rsidRDefault="00290D4C" w:rsidP="00C6566F">
      <w:pPr>
        <w:pStyle w:val="Zkladntext"/>
        <w:tabs>
          <w:tab w:val="left" w:pos="5529"/>
        </w:tabs>
        <w:spacing w:line="200" w:lineRule="atLeast"/>
        <w:jc w:val="left"/>
        <w:rPr>
          <w:rFonts w:ascii="Tahoma" w:hAnsi="Tahoma" w:cs="Tahoma"/>
          <w:sz w:val="20"/>
          <w:szCs w:val="21"/>
        </w:rPr>
      </w:pPr>
      <w:r>
        <w:rPr>
          <w:rFonts w:ascii="Tahoma" w:hAnsi="Tahoma" w:cs="Tahoma"/>
          <w:sz w:val="20"/>
          <w:szCs w:val="21"/>
        </w:rPr>
        <w:t xml:space="preserve">     </w:t>
      </w:r>
      <w:r w:rsidR="00C6566F" w:rsidRPr="001E0351">
        <w:rPr>
          <w:rFonts w:ascii="Tahoma" w:hAnsi="Tahoma" w:cs="Tahoma"/>
          <w:sz w:val="20"/>
          <w:szCs w:val="21"/>
        </w:rPr>
        <w:t>V</w:t>
      </w:r>
      <w:r w:rsidR="00C6566F">
        <w:rPr>
          <w:rFonts w:ascii="Tahoma" w:hAnsi="Tahoma" w:cs="Tahoma"/>
          <w:sz w:val="20"/>
          <w:szCs w:val="21"/>
        </w:rPr>
        <w:t> </w:t>
      </w:r>
      <w:r w:rsidR="00C6566F" w:rsidRPr="001E0351">
        <w:rPr>
          <w:rFonts w:ascii="Tahoma" w:hAnsi="Tahoma" w:cs="Tahoma"/>
          <w:sz w:val="20"/>
          <w:szCs w:val="21"/>
        </w:rPr>
        <w:t>Havířově</w:t>
      </w:r>
      <w:r w:rsidR="00C6566F">
        <w:rPr>
          <w:rFonts w:ascii="Tahoma" w:hAnsi="Tahoma" w:cs="Tahoma"/>
          <w:sz w:val="20"/>
          <w:szCs w:val="21"/>
        </w:rPr>
        <w:t xml:space="preserve">   </w:t>
      </w:r>
      <w:r w:rsidR="00C6566F" w:rsidRPr="001E0351">
        <w:rPr>
          <w:rFonts w:ascii="Tahoma" w:hAnsi="Tahoma" w:cs="Tahoma"/>
          <w:sz w:val="20"/>
          <w:szCs w:val="21"/>
        </w:rPr>
        <w:t xml:space="preserve"> dne</w:t>
      </w:r>
      <w:r w:rsidR="00C6566F" w:rsidRPr="001E0351">
        <w:rPr>
          <w:rFonts w:ascii="Tahoma" w:hAnsi="Tahoma" w:cs="Tahoma"/>
          <w:sz w:val="20"/>
          <w:szCs w:val="21"/>
        </w:rPr>
        <w:tab/>
      </w:r>
      <w:r w:rsidR="00C6566F">
        <w:rPr>
          <w:rFonts w:ascii="Tahoma" w:hAnsi="Tahoma" w:cs="Tahoma"/>
          <w:sz w:val="20"/>
          <w:szCs w:val="21"/>
        </w:rPr>
        <w:t xml:space="preserve">    </w:t>
      </w:r>
      <w:r w:rsidR="00654BEC">
        <w:rPr>
          <w:rFonts w:ascii="Tahoma" w:hAnsi="Tahoma" w:cs="Tahoma"/>
          <w:sz w:val="20"/>
          <w:szCs w:val="21"/>
        </w:rPr>
        <w:t xml:space="preserve">  </w:t>
      </w:r>
      <w:r w:rsidR="00C6566F" w:rsidRPr="001E0351">
        <w:rPr>
          <w:rFonts w:ascii="Tahoma" w:hAnsi="Tahoma" w:cs="Tahoma"/>
          <w:sz w:val="20"/>
          <w:szCs w:val="21"/>
        </w:rPr>
        <w:t>V </w:t>
      </w:r>
      <w:r w:rsidR="00C6566F" w:rsidRPr="001E0351">
        <w:rPr>
          <w:rFonts w:ascii="Tahoma" w:hAnsi="Tahoma" w:cs="Tahoma"/>
          <w:sz w:val="20"/>
          <w:szCs w:val="21"/>
          <w:shd w:val="clear" w:color="auto" w:fill="FFFF00"/>
        </w:rPr>
        <w:t>…………</w:t>
      </w:r>
      <w:r w:rsidR="00C6566F">
        <w:rPr>
          <w:rFonts w:ascii="Tahoma" w:hAnsi="Tahoma" w:cs="Tahoma"/>
          <w:sz w:val="20"/>
          <w:szCs w:val="21"/>
          <w:shd w:val="clear" w:color="auto" w:fill="FFFF00"/>
        </w:rPr>
        <w:t>………</w:t>
      </w:r>
      <w:r w:rsidR="00C6566F" w:rsidRPr="001E0351">
        <w:rPr>
          <w:rFonts w:ascii="Tahoma" w:hAnsi="Tahoma" w:cs="Tahoma"/>
          <w:sz w:val="20"/>
          <w:szCs w:val="21"/>
        </w:rPr>
        <w:t xml:space="preserve"> dne</w:t>
      </w:r>
    </w:p>
    <w:p w:rsidR="00C6566F" w:rsidRPr="001E0351" w:rsidRDefault="00C6566F" w:rsidP="00C6566F">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rsidR="00C6566F" w:rsidRPr="001E0351" w:rsidRDefault="00C6566F" w:rsidP="00C6566F">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rsidR="00C6566F" w:rsidRPr="001E0351" w:rsidRDefault="00C6566F" w:rsidP="00C6566F">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rsidR="00C6566F" w:rsidRPr="001E0351" w:rsidRDefault="00C6566F" w:rsidP="00C6566F">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rsidR="00C6566F" w:rsidRPr="001E0351" w:rsidRDefault="00C6566F" w:rsidP="00C6566F">
      <w:pPr>
        <w:tabs>
          <w:tab w:val="left" w:pos="5655"/>
        </w:tabs>
        <w:spacing w:after="0" w:line="200" w:lineRule="atLeast"/>
        <w:rPr>
          <w:rFonts w:ascii="Tahoma" w:hAnsi="Tahoma" w:cs="Tahoma"/>
          <w:sz w:val="20"/>
          <w:szCs w:val="21"/>
        </w:rPr>
      </w:pPr>
      <w:r w:rsidRPr="001E0351">
        <w:rPr>
          <w:rFonts w:ascii="Tahoma" w:hAnsi="Tahoma" w:cs="Tahoma"/>
          <w:sz w:val="20"/>
          <w:szCs w:val="21"/>
        </w:rPr>
        <w:t>______</w:t>
      </w:r>
      <w:r>
        <w:rPr>
          <w:rFonts w:ascii="Tahoma" w:hAnsi="Tahoma" w:cs="Tahoma"/>
          <w:sz w:val="20"/>
          <w:szCs w:val="21"/>
        </w:rPr>
        <w:t>_____</w:t>
      </w:r>
      <w:r w:rsidRPr="001E0351">
        <w:rPr>
          <w:rFonts w:ascii="Tahoma" w:hAnsi="Tahoma" w:cs="Tahoma"/>
          <w:sz w:val="20"/>
          <w:szCs w:val="21"/>
        </w:rPr>
        <w:t>______________________</w:t>
      </w:r>
      <w:r w:rsidRPr="001E0351">
        <w:rPr>
          <w:rFonts w:ascii="Tahoma" w:hAnsi="Tahoma" w:cs="Tahoma"/>
          <w:sz w:val="20"/>
          <w:szCs w:val="21"/>
        </w:rPr>
        <w:tab/>
        <w:t>___________________________</w:t>
      </w:r>
      <w:r w:rsidRPr="001E0351">
        <w:rPr>
          <w:rFonts w:ascii="Tahoma" w:hAnsi="Tahoma" w:cs="Tahoma"/>
          <w:i/>
          <w:iCs/>
          <w:sz w:val="20"/>
          <w:szCs w:val="21"/>
        </w:rPr>
        <w:t xml:space="preserve">                 </w:t>
      </w:r>
    </w:p>
    <w:p w:rsidR="00C6566F" w:rsidRPr="001E0351" w:rsidRDefault="00C6566F" w:rsidP="00C6566F">
      <w:pPr>
        <w:tabs>
          <w:tab w:val="left" w:pos="426"/>
          <w:tab w:val="left" w:pos="6096"/>
        </w:tabs>
        <w:spacing w:after="0" w:line="200" w:lineRule="atLeast"/>
        <w:rPr>
          <w:rFonts w:ascii="Tahoma" w:hAnsi="Tahoma" w:cs="Tahoma"/>
          <w:sz w:val="20"/>
          <w:szCs w:val="21"/>
        </w:rPr>
      </w:pPr>
      <w:r w:rsidRPr="001E0351">
        <w:rPr>
          <w:rFonts w:ascii="Tahoma" w:hAnsi="Tahoma" w:cs="Tahoma"/>
          <w:sz w:val="20"/>
          <w:szCs w:val="21"/>
        </w:rPr>
        <w:tab/>
      </w:r>
      <w:r>
        <w:rPr>
          <w:rFonts w:ascii="Tahoma" w:hAnsi="Tahoma" w:cs="Tahoma"/>
          <w:sz w:val="20"/>
          <w:szCs w:val="21"/>
        </w:rPr>
        <w:t xml:space="preserve">      Mgr. Dan Stankuš</w:t>
      </w:r>
      <w:r w:rsidRPr="001E0351">
        <w:rPr>
          <w:rFonts w:ascii="Tahoma" w:hAnsi="Tahoma" w:cs="Tahoma"/>
          <w:sz w:val="20"/>
          <w:szCs w:val="21"/>
        </w:rPr>
        <w:tab/>
      </w:r>
      <w:r>
        <w:rPr>
          <w:rFonts w:ascii="Tahoma" w:hAnsi="Tahoma" w:cs="Tahoma"/>
          <w:i/>
          <w:iCs/>
          <w:sz w:val="20"/>
          <w:szCs w:val="21"/>
          <w:shd w:val="clear" w:color="auto" w:fill="FFFF00"/>
        </w:rPr>
        <w:t>…………………………………</w:t>
      </w:r>
    </w:p>
    <w:p w:rsidR="00C6566F" w:rsidRPr="00351D7E" w:rsidRDefault="00C6566F" w:rsidP="00C6566F">
      <w:pPr>
        <w:tabs>
          <w:tab w:val="left" w:pos="1560"/>
          <w:tab w:val="left" w:pos="6824"/>
        </w:tabs>
        <w:spacing w:after="0" w:line="200" w:lineRule="atLeast"/>
        <w:rPr>
          <w:rFonts w:ascii="Tahoma" w:hAnsi="Tahoma" w:cs="Tahoma"/>
          <w:sz w:val="20"/>
          <w:szCs w:val="21"/>
        </w:rPr>
      </w:pPr>
      <w:r>
        <w:rPr>
          <w:rFonts w:ascii="Tahoma" w:hAnsi="Tahoma" w:cs="Tahoma"/>
          <w:sz w:val="20"/>
          <w:szCs w:val="21"/>
        </w:rPr>
        <w:t xml:space="preserve">                      </w:t>
      </w:r>
      <w:r w:rsidRPr="001E0351">
        <w:rPr>
          <w:rFonts w:ascii="Tahoma" w:hAnsi="Tahoma" w:cs="Tahoma"/>
          <w:sz w:val="20"/>
          <w:szCs w:val="21"/>
        </w:rPr>
        <w:t>ředitel</w:t>
      </w:r>
      <w:r w:rsidRPr="00351D7E">
        <w:rPr>
          <w:rFonts w:ascii="Tahoma" w:hAnsi="Tahoma" w:cs="Tahoma"/>
          <w:sz w:val="20"/>
          <w:szCs w:val="21"/>
        </w:rPr>
        <w:tab/>
      </w:r>
      <w:r w:rsidRPr="0085282C">
        <w:rPr>
          <w:rFonts w:ascii="Tahoma" w:hAnsi="Tahoma" w:cs="Tahoma"/>
          <w:sz w:val="20"/>
          <w:szCs w:val="21"/>
          <w:highlight w:val="yellow"/>
        </w:rPr>
        <w:t>…………….</w:t>
      </w:r>
    </w:p>
    <w:p w:rsidR="00C6566F" w:rsidRDefault="00C6566F" w:rsidP="00C6566F">
      <w:pPr>
        <w:widowControl w:val="0"/>
        <w:spacing w:after="0" w:line="200" w:lineRule="atLeast"/>
        <w:rPr>
          <w:rFonts w:ascii="Tahoma" w:hAnsi="Tahoma" w:cs="Tahoma"/>
          <w:sz w:val="20"/>
          <w:szCs w:val="21"/>
        </w:rPr>
      </w:pPr>
    </w:p>
    <w:p w:rsidR="00C6566F" w:rsidRPr="0085282C" w:rsidRDefault="00C6566F" w:rsidP="00C6566F">
      <w:pPr>
        <w:widowControl w:val="0"/>
        <w:spacing w:line="200" w:lineRule="atLeast"/>
        <w:rPr>
          <w:rFonts w:ascii="Tahoma" w:hAnsi="Tahoma" w:cs="Tahoma"/>
          <w:i/>
          <w:sz w:val="18"/>
          <w:szCs w:val="20"/>
          <w:highlight w:val="yellow"/>
        </w:rPr>
      </w:pPr>
      <w:r>
        <w:rPr>
          <w:rFonts w:ascii="Tahoma" w:hAnsi="Tahoma" w:cs="Tahoma"/>
          <w:sz w:val="20"/>
          <w:szCs w:val="21"/>
        </w:rPr>
        <w:br w:type="page"/>
      </w:r>
      <w:r w:rsidRPr="0085282C">
        <w:rPr>
          <w:rFonts w:ascii="Tahoma" w:hAnsi="Tahoma" w:cs="Tahoma"/>
          <w:b/>
          <w:sz w:val="18"/>
          <w:szCs w:val="20"/>
        </w:rPr>
        <w:lastRenderedPageBreak/>
        <w:t>Příloha č. 1: Specifikace předmětu smlouvy, součástí a příslušenství</w:t>
      </w:r>
    </w:p>
    <w:p w:rsidR="00C6566F" w:rsidRPr="0085282C" w:rsidRDefault="00C6566F" w:rsidP="00C6566F">
      <w:pPr>
        <w:widowControl w:val="0"/>
        <w:spacing w:line="200" w:lineRule="atLeast"/>
        <w:rPr>
          <w:rFonts w:ascii="Tahoma" w:hAnsi="Tahoma" w:cs="Tahoma"/>
          <w:i/>
          <w:sz w:val="18"/>
          <w:szCs w:val="20"/>
        </w:rPr>
      </w:pPr>
      <w:r>
        <w:rPr>
          <w:rFonts w:ascii="Tahoma" w:hAnsi="Tahoma" w:cs="Tahoma"/>
          <w:i/>
          <w:sz w:val="18"/>
          <w:szCs w:val="20"/>
          <w:highlight w:val="yellow"/>
        </w:rPr>
        <w:t xml:space="preserve">Dodavatel </w:t>
      </w:r>
      <w:r w:rsidRPr="0085282C">
        <w:rPr>
          <w:rFonts w:ascii="Tahoma" w:hAnsi="Tahoma" w:cs="Tahoma"/>
          <w:i/>
          <w:sz w:val="18"/>
          <w:szCs w:val="20"/>
          <w:highlight w:val="yellow"/>
        </w:rPr>
        <w:t>ke každé položce technické specifikace daného druhu zboží doplní, zda jím nabízené zboží splňuje požadavek zadav</w:t>
      </w:r>
      <w:r>
        <w:rPr>
          <w:rFonts w:ascii="Tahoma" w:hAnsi="Tahoma" w:cs="Tahoma"/>
          <w:i/>
          <w:sz w:val="18"/>
          <w:szCs w:val="20"/>
          <w:highlight w:val="yellow"/>
        </w:rPr>
        <w:t>atele</w:t>
      </w:r>
      <w:r>
        <w:rPr>
          <w:rFonts w:ascii="Tahoma" w:hAnsi="Tahoma" w:cs="Tahoma"/>
          <w:i/>
          <w:sz w:val="18"/>
          <w:szCs w:val="20"/>
        </w:rPr>
        <w:t>.</w:t>
      </w:r>
    </w:p>
    <w:p w:rsidR="00C6566F" w:rsidRDefault="00C6566F" w:rsidP="00C6566F">
      <w:pPr>
        <w:widowControl w:val="0"/>
        <w:spacing w:line="200" w:lineRule="atLeast"/>
        <w:rPr>
          <w:rFonts w:ascii="Tahoma" w:hAnsi="Tahoma" w:cs="Tahoma"/>
          <w:i/>
          <w:sz w:val="18"/>
          <w:szCs w:val="20"/>
        </w:rPr>
      </w:pPr>
      <w:r w:rsidRPr="0085282C">
        <w:rPr>
          <w:rFonts w:ascii="Tahoma" w:hAnsi="Tahoma" w:cs="Tahoma"/>
          <w:i/>
          <w:sz w:val="18"/>
          <w:szCs w:val="20"/>
          <w:highlight w:val="yellow"/>
        </w:rPr>
        <w:t>Dodavatel zárove</w:t>
      </w:r>
      <w:r>
        <w:rPr>
          <w:rFonts w:ascii="Tahoma" w:hAnsi="Tahoma" w:cs="Tahoma"/>
          <w:i/>
          <w:sz w:val="18"/>
          <w:szCs w:val="20"/>
          <w:highlight w:val="yellow"/>
        </w:rPr>
        <w:t xml:space="preserve">ň </w:t>
      </w:r>
      <w:r w:rsidRPr="00DB7FE0">
        <w:rPr>
          <w:rFonts w:ascii="Tahoma" w:hAnsi="Tahoma" w:cs="Tahoma"/>
          <w:b/>
          <w:i/>
          <w:sz w:val="18"/>
          <w:szCs w:val="20"/>
          <w:highlight w:val="yellow"/>
        </w:rPr>
        <w:t>přiloží technickou specifikaci</w:t>
      </w:r>
      <w:r w:rsidRPr="0085282C">
        <w:rPr>
          <w:rFonts w:ascii="Tahoma" w:hAnsi="Tahoma" w:cs="Tahoma"/>
          <w:i/>
          <w:sz w:val="18"/>
          <w:szCs w:val="20"/>
          <w:highlight w:val="yellow"/>
        </w:rPr>
        <w:t xml:space="preserve"> jím nabízeného zboží </w:t>
      </w:r>
      <w:r w:rsidRPr="00DB7FE0">
        <w:rPr>
          <w:rFonts w:ascii="Tahoma" w:hAnsi="Tahoma" w:cs="Tahoma"/>
          <w:b/>
          <w:i/>
          <w:sz w:val="18"/>
          <w:szCs w:val="20"/>
          <w:highlight w:val="yellow"/>
        </w:rPr>
        <w:t>včetně fotografie</w:t>
      </w:r>
      <w:r w:rsidRPr="0085282C">
        <w:rPr>
          <w:rFonts w:ascii="Tahoma" w:hAnsi="Tahoma" w:cs="Tahoma"/>
          <w:i/>
          <w:sz w:val="18"/>
          <w:szCs w:val="20"/>
          <w:highlight w:val="yellow"/>
        </w:rPr>
        <w:t xml:space="preserve"> zboží.</w:t>
      </w:r>
    </w:p>
    <w:p w:rsidR="00C6566F" w:rsidRPr="00BF7ACF" w:rsidRDefault="00C6566F" w:rsidP="00C6566F">
      <w:pPr>
        <w:widowControl w:val="0"/>
        <w:spacing w:line="200" w:lineRule="atLeast"/>
        <w:rPr>
          <w:rFonts w:ascii="Tahoma" w:hAnsi="Tahoma" w:cs="Tahoma"/>
          <w:i/>
          <w:color w:val="FF0000"/>
          <w:sz w:val="18"/>
          <w:szCs w:val="20"/>
        </w:rPr>
      </w:pPr>
    </w:p>
    <w:p w:rsidR="00C6566F" w:rsidRDefault="00C6566F" w:rsidP="00C6566F">
      <w:pPr>
        <w:widowControl w:val="0"/>
        <w:spacing w:line="200" w:lineRule="atLeast"/>
        <w:rPr>
          <w:rFonts w:ascii="Tahoma" w:hAnsi="Tahoma" w:cs="Tahoma"/>
          <w:i/>
          <w:sz w:val="18"/>
          <w:szCs w:val="20"/>
        </w:rPr>
      </w:pPr>
      <w:r w:rsidRPr="00BF7ACF">
        <w:rPr>
          <w:rFonts w:ascii="Tahoma" w:hAnsi="Tahoma" w:cs="Tahoma"/>
          <w:i/>
          <w:color w:val="FF0000"/>
          <w:sz w:val="18"/>
          <w:szCs w:val="20"/>
        </w:rPr>
        <w:t>*</w:t>
      </w:r>
      <w:r>
        <w:rPr>
          <w:rFonts w:ascii="Tahoma" w:hAnsi="Tahoma" w:cs="Tahoma"/>
          <w:i/>
          <w:sz w:val="18"/>
          <w:szCs w:val="20"/>
        </w:rPr>
        <w:t xml:space="preserve">Způsob splnění= </w:t>
      </w:r>
      <w:r w:rsidRPr="009C1851">
        <w:rPr>
          <w:rFonts w:ascii="Tahoma" w:hAnsi="Tahoma" w:cs="Tahoma"/>
          <w:b/>
          <w:i/>
          <w:sz w:val="18"/>
          <w:szCs w:val="20"/>
        </w:rPr>
        <w:t xml:space="preserve">ANO </w:t>
      </w:r>
      <w:r>
        <w:rPr>
          <w:rFonts w:ascii="Tahoma" w:hAnsi="Tahoma" w:cs="Tahoma"/>
          <w:i/>
          <w:sz w:val="18"/>
          <w:szCs w:val="20"/>
        </w:rPr>
        <w:t xml:space="preserve">– požadovaný parametr je splněn, </w:t>
      </w:r>
      <w:r w:rsidRPr="009C1851">
        <w:rPr>
          <w:rFonts w:ascii="Tahoma" w:hAnsi="Tahoma" w:cs="Tahoma"/>
          <w:b/>
          <w:i/>
          <w:sz w:val="18"/>
          <w:szCs w:val="20"/>
        </w:rPr>
        <w:t>NE</w:t>
      </w:r>
      <w:r>
        <w:rPr>
          <w:rFonts w:ascii="Tahoma" w:hAnsi="Tahoma" w:cs="Tahoma"/>
          <w:i/>
          <w:sz w:val="18"/>
          <w:szCs w:val="20"/>
        </w:rPr>
        <w:t xml:space="preserve"> – požadovaný parametr není splněn. </w:t>
      </w:r>
      <w:r w:rsidRPr="009C1851">
        <w:rPr>
          <w:rFonts w:ascii="Tahoma" w:hAnsi="Tahoma" w:cs="Tahoma"/>
          <w:i/>
          <w:sz w:val="18"/>
          <w:szCs w:val="20"/>
          <w:u w:val="single"/>
        </w:rPr>
        <w:t>Pokud nebude uvedeno ANO či NE, má se za to, že je uvedeno NE.</w:t>
      </w:r>
      <w:r>
        <w:rPr>
          <w:rFonts w:ascii="Tahoma" w:hAnsi="Tahoma" w:cs="Tahoma"/>
          <w:i/>
          <w:sz w:val="18"/>
          <w:szCs w:val="20"/>
        </w:rPr>
        <w:t xml:space="preserve"> </w:t>
      </w:r>
    </w:p>
    <w:p w:rsidR="00C6566F" w:rsidRDefault="00C6566F" w:rsidP="00C6566F">
      <w:pPr>
        <w:widowControl w:val="0"/>
        <w:spacing w:line="200" w:lineRule="atLeast"/>
        <w:rPr>
          <w:rFonts w:ascii="Tahoma" w:hAnsi="Tahoma" w:cs="Tahoma"/>
          <w:i/>
          <w:sz w:val="18"/>
          <w:szCs w:val="20"/>
        </w:rPr>
      </w:pPr>
      <w:r>
        <w:rPr>
          <w:rFonts w:ascii="Tahoma" w:hAnsi="Tahoma" w:cs="Tahoma"/>
          <w:i/>
          <w:sz w:val="18"/>
          <w:szCs w:val="20"/>
        </w:rPr>
        <w:t>Dodavatel současně uvede jím nabízené parametry (</w:t>
      </w:r>
      <w:r w:rsidRPr="009C1851">
        <w:rPr>
          <w:rFonts w:ascii="Tahoma" w:hAnsi="Tahoma" w:cs="Tahoma"/>
          <w:b/>
          <w:i/>
          <w:sz w:val="18"/>
          <w:szCs w:val="20"/>
        </w:rPr>
        <w:t>Reálná hodnota</w:t>
      </w:r>
      <w:r>
        <w:rPr>
          <w:rFonts w:ascii="Tahoma" w:hAnsi="Tahoma" w:cs="Tahoma"/>
          <w:i/>
          <w:sz w:val="18"/>
          <w:szCs w:val="20"/>
        </w:rPr>
        <w:t>).</w:t>
      </w:r>
    </w:p>
    <w:p w:rsidR="00C6566F" w:rsidRDefault="00C6566F" w:rsidP="00C6566F">
      <w:pPr>
        <w:widowControl w:val="0"/>
        <w:spacing w:line="200" w:lineRule="atLeast"/>
        <w:rPr>
          <w:rFonts w:ascii="Tahoma" w:hAnsi="Tahoma" w:cs="Tahoma"/>
          <w:i/>
          <w:sz w:val="18"/>
          <w:szCs w:val="20"/>
        </w:rPr>
      </w:pPr>
      <w:r w:rsidRPr="00BF7ACF">
        <w:rPr>
          <w:rFonts w:ascii="Tahoma" w:hAnsi="Tahoma" w:cs="Tahoma"/>
          <w:i/>
          <w:color w:val="FF0000"/>
          <w:sz w:val="18"/>
          <w:szCs w:val="20"/>
        </w:rPr>
        <w:t>**</w:t>
      </w:r>
      <w:r>
        <w:rPr>
          <w:rFonts w:ascii="Tahoma" w:hAnsi="Tahoma" w:cs="Tahoma"/>
          <w:i/>
          <w:sz w:val="18"/>
          <w:szCs w:val="20"/>
        </w:rPr>
        <w:t>Kde je uvedeno v nabídce= dodavatel doplní např. číslo strany, kde je v nabídce uvedeno.</w:t>
      </w:r>
    </w:p>
    <w:p w:rsidR="00C6566F" w:rsidRPr="0085282C" w:rsidRDefault="00C6566F" w:rsidP="00C6566F">
      <w:pPr>
        <w:widowControl w:val="0"/>
        <w:spacing w:line="200" w:lineRule="atLeast"/>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gridCol w:w="1139"/>
        <w:gridCol w:w="1447"/>
      </w:tblGrid>
      <w:tr w:rsidR="00C6566F" w:rsidRPr="0085282C" w:rsidTr="00F92483">
        <w:trPr>
          <w:trHeight w:val="480"/>
        </w:trPr>
        <w:tc>
          <w:tcPr>
            <w:tcW w:w="6624" w:type="dxa"/>
            <w:vAlign w:val="center"/>
          </w:tcPr>
          <w:p w:rsidR="00C6566F" w:rsidRPr="0085282C" w:rsidRDefault="00C6566F" w:rsidP="00F92483">
            <w:pPr>
              <w:widowControl w:val="0"/>
              <w:spacing w:line="200" w:lineRule="atLeast"/>
              <w:rPr>
                <w:rFonts w:ascii="Tahoma" w:hAnsi="Tahoma" w:cs="Tahoma"/>
                <w:sz w:val="22"/>
                <w:szCs w:val="20"/>
              </w:rPr>
            </w:pPr>
            <w:r w:rsidRPr="009C1851">
              <w:rPr>
                <w:rFonts w:ascii="Tahoma" w:hAnsi="Tahoma" w:cs="Tahoma"/>
                <w:sz w:val="20"/>
                <w:szCs w:val="20"/>
              </w:rPr>
              <w:t>Technické parametry</w:t>
            </w:r>
          </w:p>
        </w:tc>
        <w:tc>
          <w:tcPr>
            <w:tcW w:w="1139" w:type="dxa"/>
            <w:vAlign w:val="center"/>
          </w:tcPr>
          <w:p w:rsidR="00C6566F" w:rsidRPr="009C1851" w:rsidRDefault="00C6566F" w:rsidP="00F92483">
            <w:pPr>
              <w:widowControl w:val="0"/>
              <w:spacing w:line="200" w:lineRule="atLeast"/>
              <w:jc w:val="center"/>
              <w:rPr>
                <w:rFonts w:ascii="Tahoma" w:hAnsi="Tahoma" w:cs="Tahoma"/>
                <w:sz w:val="20"/>
                <w:szCs w:val="20"/>
              </w:rPr>
            </w:pPr>
            <w:r w:rsidRPr="009C1851">
              <w:rPr>
                <w:rFonts w:ascii="Tahoma" w:hAnsi="Tahoma" w:cs="Tahoma"/>
                <w:sz w:val="18"/>
                <w:szCs w:val="20"/>
              </w:rPr>
              <w:t>Způsob splnění</w:t>
            </w:r>
            <w:r w:rsidRPr="00BF7ACF">
              <w:rPr>
                <w:rFonts w:ascii="Tahoma" w:hAnsi="Tahoma" w:cs="Tahoma"/>
                <w:color w:val="FF0000"/>
                <w:sz w:val="18"/>
                <w:szCs w:val="20"/>
              </w:rPr>
              <w:t>*</w:t>
            </w:r>
          </w:p>
        </w:tc>
        <w:tc>
          <w:tcPr>
            <w:tcW w:w="1447" w:type="dxa"/>
          </w:tcPr>
          <w:p w:rsidR="00C6566F" w:rsidRDefault="00C6566F" w:rsidP="00F92483">
            <w:pPr>
              <w:widowControl w:val="0"/>
              <w:spacing w:line="200" w:lineRule="atLeast"/>
              <w:jc w:val="center"/>
              <w:rPr>
                <w:rFonts w:ascii="Tahoma" w:hAnsi="Tahoma" w:cs="Tahoma"/>
                <w:b/>
                <w:sz w:val="20"/>
                <w:szCs w:val="20"/>
              </w:rPr>
            </w:pPr>
          </w:p>
        </w:tc>
      </w:tr>
      <w:tr w:rsidR="00C6566F" w:rsidRPr="0085282C" w:rsidTr="00F92483">
        <w:trPr>
          <w:trHeight w:val="480"/>
        </w:trPr>
        <w:tc>
          <w:tcPr>
            <w:tcW w:w="6624" w:type="dxa"/>
            <w:vMerge w:val="restart"/>
            <w:vAlign w:val="center"/>
          </w:tcPr>
          <w:p w:rsidR="00C6566F" w:rsidRPr="0085282C" w:rsidRDefault="00C6566F" w:rsidP="00F92483">
            <w:pPr>
              <w:widowControl w:val="0"/>
              <w:spacing w:line="200" w:lineRule="atLeast"/>
              <w:rPr>
                <w:rFonts w:ascii="Tahoma" w:hAnsi="Tahoma" w:cs="Tahoma"/>
                <w:sz w:val="22"/>
                <w:szCs w:val="20"/>
              </w:rPr>
            </w:pPr>
          </w:p>
        </w:tc>
        <w:tc>
          <w:tcPr>
            <w:tcW w:w="1139" w:type="dxa"/>
            <w:vAlign w:val="center"/>
          </w:tcPr>
          <w:p w:rsidR="00C6566F" w:rsidRPr="0085282C" w:rsidRDefault="00C6566F" w:rsidP="00F92483">
            <w:pPr>
              <w:widowControl w:val="0"/>
              <w:spacing w:line="200" w:lineRule="atLeast"/>
              <w:jc w:val="center"/>
              <w:rPr>
                <w:rFonts w:ascii="Tahoma" w:hAnsi="Tahoma" w:cs="Tahoma"/>
                <w:i/>
                <w:sz w:val="20"/>
                <w:szCs w:val="20"/>
              </w:rPr>
            </w:pPr>
            <w:r>
              <w:rPr>
                <w:rFonts w:ascii="Tahoma" w:hAnsi="Tahoma" w:cs="Tahoma"/>
                <w:b/>
                <w:sz w:val="20"/>
                <w:szCs w:val="20"/>
              </w:rPr>
              <w:t>ANO/NE</w:t>
            </w:r>
          </w:p>
        </w:tc>
        <w:tc>
          <w:tcPr>
            <w:tcW w:w="1447" w:type="dxa"/>
            <w:vMerge w:val="restart"/>
            <w:vAlign w:val="center"/>
          </w:tcPr>
          <w:p w:rsidR="00C6566F" w:rsidRPr="0085282C" w:rsidRDefault="00C6566F" w:rsidP="00F92483">
            <w:pPr>
              <w:widowControl w:val="0"/>
              <w:spacing w:line="200" w:lineRule="atLeast"/>
              <w:jc w:val="center"/>
              <w:rPr>
                <w:rFonts w:ascii="Tahoma" w:hAnsi="Tahoma" w:cs="Tahoma"/>
                <w:i/>
                <w:sz w:val="20"/>
                <w:szCs w:val="20"/>
              </w:rPr>
            </w:pPr>
            <w:r w:rsidRPr="00BF7ACF">
              <w:rPr>
                <w:rFonts w:ascii="Tahoma" w:hAnsi="Tahoma" w:cs="Tahoma"/>
                <w:b/>
                <w:color w:val="FF0000"/>
                <w:sz w:val="20"/>
                <w:szCs w:val="20"/>
              </w:rPr>
              <w:t>**</w:t>
            </w:r>
            <w:r>
              <w:rPr>
                <w:rFonts w:ascii="Tahoma" w:hAnsi="Tahoma" w:cs="Tahoma"/>
                <w:b/>
                <w:sz w:val="20"/>
                <w:szCs w:val="20"/>
              </w:rPr>
              <w:t xml:space="preserve">Kde je uvedeno v nabídce </w:t>
            </w:r>
          </w:p>
        </w:tc>
      </w:tr>
      <w:tr w:rsidR="00C6566F" w:rsidRPr="0085282C" w:rsidTr="00F92483">
        <w:trPr>
          <w:trHeight w:val="480"/>
        </w:trPr>
        <w:tc>
          <w:tcPr>
            <w:tcW w:w="6624" w:type="dxa"/>
            <w:vMerge/>
            <w:vAlign w:val="center"/>
          </w:tcPr>
          <w:p w:rsidR="00C6566F" w:rsidRPr="0085282C" w:rsidRDefault="00C6566F" w:rsidP="00F92483">
            <w:pPr>
              <w:widowControl w:val="0"/>
              <w:spacing w:line="200" w:lineRule="atLeast"/>
              <w:rPr>
                <w:rFonts w:ascii="Tahoma" w:hAnsi="Tahoma" w:cs="Tahoma"/>
                <w:sz w:val="22"/>
                <w:szCs w:val="20"/>
              </w:rPr>
            </w:pPr>
          </w:p>
        </w:tc>
        <w:tc>
          <w:tcPr>
            <w:tcW w:w="1139" w:type="dxa"/>
            <w:vAlign w:val="center"/>
          </w:tcPr>
          <w:p w:rsidR="00C6566F" w:rsidRDefault="00C6566F" w:rsidP="00F92483">
            <w:pPr>
              <w:widowControl w:val="0"/>
              <w:spacing w:line="200" w:lineRule="atLeast"/>
              <w:jc w:val="center"/>
              <w:rPr>
                <w:rFonts w:ascii="Tahoma" w:hAnsi="Tahoma" w:cs="Tahoma"/>
                <w:b/>
                <w:sz w:val="20"/>
                <w:szCs w:val="20"/>
              </w:rPr>
            </w:pPr>
            <w:r>
              <w:rPr>
                <w:rFonts w:ascii="Tahoma" w:hAnsi="Tahoma" w:cs="Tahoma"/>
                <w:b/>
                <w:sz w:val="20"/>
                <w:szCs w:val="20"/>
              </w:rPr>
              <w:t>Reálná hodnota</w:t>
            </w:r>
          </w:p>
        </w:tc>
        <w:tc>
          <w:tcPr>
            <w:tcW w:w="1447" w:type="dxa"/>
            <w:vMerge/>
          </w:tcPr>
          <w:p w:rsidR="00C6566F" w:rsidRDefault="00C6566F" w:rsidP="00F92483">
            <w:pPr>
              <w:widowControl w:val="0"/>
              <w:spacing w:line="200" w:lineRule="atLeast"/>
              <w:jc w:val="center"/>
              <w:rPr>
                <w:rFonts w:ascii="Tahoma" w:hAnsi="Tahoma" w:cs="Tahoma"/>
                <w:b/>
                <w:sz w:val="20"/>
                <w:szCs w:val="20"/>
              </w:rPr>
            </w:pPr>
          </w:p>
        </w:tc>
      </w:tr>
      <w:tr w:rsidR="00C6566F" w:rsidRPr="0085282C" w:rsidTr="00F92483">
        <w:trPr>
          <w:trHeight w:val="344"/>
        </w:trPr>
        <w:tc>
          <w:tcPr>
            <w:tcW w:w="6624" w:type="dxa"/>
            <w:shd w:val="clear" w:color="auto" w:fill="BFBFBF"/>
          </w:tcPr>
          <w:p w:rsidR="00C6566F" w:rsidRPr="0085282C" w:rsidRDefault="00C6566F" w:rsidP="00F92483">
            <w:pPr>
              <w:widowControl w:val="0"/>
              <w:spacing w:line="200" w:lineRule="atLeast"/>
              <w:rPr>
                <w:rFonts w:ascii="Tahoma" w:hAnsi="Tahoma" w:cs="Tahoma"/>
                <w:sz w:val="20"/>
                <w:szCs w:val="20"/>
              </w:rPr>
            </w:pPr>
            <w:r w:rsidRPr="0085282C">
              <w:rPr>
                <w:rFonts w:ascii="Tahoma" w:hAnsi="Tahoma" w:cs="Tahoma"/>
                <w:b/>
                <w:sz w:val="20"/>
                <w:szCs w:val="20"/>
              </w:rPr>
              <w:t>Název</w:t>
            </w:r>
            <w:r w:rsidRPr="0085282C">
              <w:rPr>
                <w:rFonts w:ascii="Tahoma" w:hAnsi="Tahoma" w:cs="Tahoma"/>
                <w:sz w:val="20"/>
                <w:szCs w:val="20"/>
              </w:rPr>
              <w:t xml:space="preserve"> </w:t>
            </w:r>
            <w:r w:rsidRPr="0085282C">
              <w:rPr>
                <w:rFonts w:ascii="Tahoma" w:hAnsi="Tahoma" w:cs="Tahoma"/>
                <w:i/>
                <w:sz w:val="20"/>
                <w:szCs w:val="20"/>
                <w:highlight w:val="yellow"/>
              </w:rPr>
              <w:t>(doplní dodavatel)</w:t>
            </w:r>
          </w:p>
        </w:tc>
        <w:tc>
          <w:tcPr>
            <w:tcW w:w="1139" w:type="dxa"/>
            <w:shd w:val="clear" w:color="auto" w:fill="BFBFBF"/>
          </w:tcPr>
          <w:p w:rsidR="00C6566F" w:rsidRPr="0085282C" w:rsidRDefault="00C6566F" w:rsidP="00F92483">
            <w:pPr>
              <w:widowControl w:val="0"/>
              <w:spacing w:line="200" w:lineRule="atLeast"/>
              <w:rPr>
                <w:rFonts w:ascii="Tahoma" w:hAnsi="Tahoma" w:cs="Tahoma"/>
                <w:sz w:val="20"/>
                <w:szCs w:val="20"/>
              </w:rPr>
            </w:pPr>
          </w:p>
        </w:tc>
        <w:tc>
          <w:tcPr>
            <w:tcW w:w="1447" w:type="dxa"/>
            <w:shd w:val="clear" w:color="auto" w:fill="BFBFBF"/>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03"/>
        </w:trPr>
        <w:tc>
          <w:tcPr>
            <w:tcW w:w="6624" w:type="dxa"/>
            <w:vMerge w:val="restart"/>
            <w:vAlign w:val="center"/>
          </w:tcPr>
          <w:p w:rsidR="00C6566F" w:rsidRPr="0085282C" w:rsidRDefault="00C6566F" w:rsidP="00F92483">
            <w:pPr>
              <w:widowControl w:val="0"/>
              <w:spacing w:line="200" w:lineRule="atLeast"/>
              <w:jc w:val="left"/>
              <w:rPr>
                <w:rFonts w:ascii="Tahoma" w:hAnsi="Tahoma" w:cs="Tahoma"/>
                <w:sz w:val="20"/>
                <w:szCs w:val="20"/>
              </w:rPr>
            </w:pPr>
            <w:r>
              <w:rPr>
                <w:rFonts w:ascii="Tahoma" w:hAnsi="Tahoma" w:cs="Tahoma"/>
                <w:sz w:val="20"/>
                <w:szCs w:val="20"/>
              </w:rPr>
              <w:t>Rozměr (š x v x h )  950 x 1850 x 900</w:t>
            </w: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02"/>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vAlign w:val="center"/>
          </w:tcPr>
          <w:p w:rsidR="00C6566F" w:rsidRPr="002C0344" w:rsidRDefault="002C0344" w:rsidP="002C0344">
            <w:pPr>
              <w:pStyle w:val="msolistparagraph0"/>
              <w:suppressAutoHyphens/>
              <w:ind w:left="0"/>
              <w:jc w:val="both"/>
              <w:rPr>
                <w:rFonts w:ascii="Tahoma" w:hAnsi="Tahoma" w:cs="Tahoma"/>
                <w:sz w:val="20"/>
                <w:szCs w:val="22"/>
              </w:rPr>
            </w:pPr>
            <w:r>
              <w:rPr>
                <w:rFonts w:ascii="Tahoma" w:hAnsi="Tahoma" w:cs="Tahoma"/>
                <w:sz w:val="20"/>
                <w:szCs w:val="22"/>
              </w:rPr>
              <w:t>hmotnost 250 kg (±10%)</w:t>
            </w: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2C0344">
        <w:trPr>
          <w:trHeight w:val="178"/>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03"/>
        </w:trPr>
        <w:tc>
          <w:tcPr>
            <w:tcW w:w="6624" w:type="dxa"/>
            <w:vMerge w:val="restart"/>
            <w:vAlign w:val="center"/>
          </w:tcPr>
          <w:p w:rsidR="00C6566F" w:rsidRPr="002C0344" w:rsidRDefault="002C0344" w:rsidP="002C0344">
            <w:pPr>
              <w:pStyle w:val="msolistparagraph0"/>
              <w:suppressAutoHyphens/>
              <w:ind w:left="0"/>
              <w:jc w:val="both"/>
              <w:rPr>
                <w:rFonts w:ascii="Tahoma" w:hAnsi="Tahoma" w:cs="Tahoma"/>
                <w:sz w:val="20"/>
                <w:szCs w:val="22"/>
              </w:rPr>
            </w:pPr>
            <w:r>
              <w:rPr>
                <w:rFonts w:ascii="Tahoma" w:hAnsi="Tahoma" w:cs="Tahoma"/>
                <w:sz w:val="20"/>
                <w:szCs w:val="22"/>
              </w:rPr>
              <w:t>hlučnost do 70 dBA</w:t>
            </w: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02"/>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 xml:space="preserve">napájení 400V/50-60Hz </w:t>
            </w:r>
          </w:p>
          <w:p w:rsidR="00C6566F" w:rsidRPr="0085282C" w:rsidRDefault="00C6566F"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 xml:space="preserve">el. příkon cca 35 kW </w:t>
            </w:r>
          </w:p>
          <w:p w:rsidR="00C6566F" w:rsidRPr="0085282C" w:rsidRDefault="00C6566F"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jištění 63 A</w:t>
            </w:r>
          </w:p>
          <w:p w:rsidR="00C6566F" w:rsidRPr="0085282C" w:rsidRDefault="00C6566F"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kapacita zásuvů 20 x GN1/1</w:t>
            </w:r>
          </w:p>
          <w:p w:rsidR="00C6566F" w:rsidRPr="0085282C" w:rsidRDefault="00C6566F"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03"/>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kapacita jídel 400-600</w:t>
            </w:r>
          </w:p>
          <w:p w:rsidR="00C6566F" w:rsidRPr="0085282C" w:rsidRDefault="00C6566F"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02"/>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03"/>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teplotní vpichová sonda se 4 měřícími body</w:t>
            </w:r>
          </w:p>
          <w:p w:rsidR="00C6566F" w:rsidRPr="0085282C" w:rsidRDefault="00C6566F"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02"/>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program pro šetrnou úpravu pokrmů-např. DeltaT</w:t>
            </w:r>
          </w:p>
          <w:p w:rsidR="00C6566F" w:rsidRPr="0085282C" w:rsidRDefault="00C6566F"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automatický čistící systém varné komory, sprcha</w:t>
            </w:r>
          </w:p>
          <w:p w:rsidR="00C6566F" w:rsidRPr="0085282C" w:rsidRDefault="00C6566F"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EB292D" w:rsidRPr="0085282C" w:rsidTr="00F92483">
        <w:trPr>
          <w:trHeight w:val="210"/>
        </w:trPr>
        <w:tc>
          <w:tcPr>
            <w:tcW w:w="6624" w:type="dxa"/>
            <w:vMerge w:val="restart"/>
            <w:vAlign w:val="center"/>
          </w:tcPr>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servisní a diagnostický systém</w:t>
            </w:r>
          </w:p>
          <w:p w:rsidR="00EB292D" w:rsidRDefault="00EB292D" w:rsidP="00EB292D">
            <w:pPr>
              <w:pStyle w:val="msolistparagraph0"/>
              <w:suppressAutoHyphens/>
              <w:ind w:left="0"/>
              <w:jc w:val="both"/>
              <w:rPr>
                <w:rFonts w:ascii="Tahoma" w:hAnsi="Tahoma" w:cs="Tahoma"/>
                <w:sz w:val="20"/>
                <w:szCs w:val="22"/>
              </w:rPr>
            </w:pPr>
          </w:p>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ovládání dotykovou obrazovkou</w:t>
            </w:r>
          </w:p>
          <w:p w:rsidR="00EB292D" w:rsidRPr="0085282C" w:rsidRDefault="00EB292D" w:rsidP="00F92483">
            <w:pPr>
              <w:widowControl w:val="0"/>
              <w:spacing w:line="200" w:lineRule="atLeast"/>
              <w:jc w:val="left"/>
              <w:rPr>
                <w:rFonts w:ascii="Tahoma" w:hAnsi="Tahoma" w:cs="Tahoma"/>
                <w:sz w:val="20"/>
                <w:szCs w:val="20"/>
              </w:rPr>
            </w:pPr>
          </w:p>
        </w:tc>
        <w:tc>
          <w:tcPr>
            <w:tcW w:w="1139" w:type="dxa"/>
          </w:tcPr>
          <w:p w:rsidR="00EB292D" w:rsidRPr="0085282C" w:rsidRDefault="00EB292D" w:rsidP="00F92483">
            <w:pPr>
              <w:widowControl w:val="0"/>
              <w:spacing w:line="200" w:lineRule="atLeast"/>
              <w:rPr>
                <w:rFonts w:ascii="Tahoma" w:hAnsi="Tahoma" w:cs="Tahoma"/>
                <w:sz w:val="20"/>
                <w:szCs w:val="20"/>
              </w:rPr>
            </w:pPr>
          </w:p>
        </w:tc>
        <w:tc>
          <w:tcPr>
            <w:tcW w:w="1447" w:type="dxa"/>
            <w:vMerge w:val="restart"/>
          </w:tcPr>
          <w:p w:rsidR="00EB292D" w:rsidRPr="0085282C" w:rsidRDefault="00EB292D" w:rsidP="00F92483">
            <w:pPr>
              <w:widowControl w:val="0"/>
              <w:spacing w:line="200" w:lineRule="atLeast"/>
              <w:rPr>
                <w:rFonts w:ascii="Tahoma" w:hAnsi="Tahoma" w:cs="Tahoma"/>
                <w:sz w:val="20"/>
                <w:szCs w:val="20"/>
              </w:rPr>
            </w:pPr>
          </w:p>
        </w:tc>
      </w:tr>
      <w:tr w:rsidR="00EB292D" w:rsidRPr="0085282C" w:rsidTr="00EB292D">
        <w:trPr>
          <w:trHeight w:val="300"/>
        </w:trPr>
        <w:tc>
          <w:tcPr>
            <w:tcW w:w="6624" w:type="dxa"/>
            <w:vMerge/>
          </w:tcPr>
          <w:p w:rsidR="00EB292D" w:rsidRPr="0085282C" w:rsidRDefault="00EB292D" w:rsidP="00F92483">
            <w:pPr>
              <w:widowControl w:val="0"/>
              <w:spacing w:line="200" w:lineRule="atLeast"/>
              <w:rPr>
                <w:rFonts w:ascii="Tahoma" w:hAnsi="Tahoma" w:cs="Tahoma"/>
                <w:sz w:val="20"/>
                <w:szCs w:val="20"/>
              </w:rPr>
            </w:pPr>
          </w:p>
        </w:tc>
        <w:tc>
          <w:tcPr>
            <w:tcW w:w="1139" w:type="dxa"/>
          </w:tcPr>
          <w:p w:rsidR="00EB292D" w:rsidRPr="0085282C" w:rsidRDefault="00EB292D" w:rsidP="00F92483">
            <w:pPr>
              <w:widowControl w:val="0"/>
              <w:spacing w:line="200" w:lineRule="atLeast"/>
              <w:rPr>
                <w:rFonts w:ascii="Tahoma" w:hAnsi="Tahoma" w:cs="Tahoma"/>
                <w:sz w:val="20"/>
                <w:szCs w:val="20"/>
              </w:rPr>
            </w:pPr>
          </w:p>
        </w:tc>
        <w:tc>
          <w:tcPr>
            <w:tcW w:w="1447" w:type="dxa"/>
            <w:vMerge/>
          </w:tcPr>
          <w:p w:rsidR="00EB292D" w:rsidRPr="0085282C" w:rsidRDefault="00EB292D" w:rsidP="00F92483">
            <w:pPr>
              <w:widowControl w:val="0"/>
              <w:spacing w:line="200" w:lineRule="atLeast"/>
              <w:rPr>
                <w:rFonts w:ascii="Tahoma" w:hAnsi="Tahoma" w:cs="Tahoma"/>
                <w:sz w:val="20"/>
                <w:szCs w:val="20"/>
              </w:rPr>
            </w:pPr>
          </w:p>
        </w:tc>
      </w:tr>
      <w:tr w:rsidR="00EB292D" w:rsidRPr="0085282C" w:rsidTr="00F92483">
        <w:trPr>
          <w:trHeight w:val="300"/>
        </w:trPr>
        <w:tc>
          <w:tcPr>
            <w:tcW w:w="6624" w:type="dxa"/>
            <w:vMerge/>
          </w:tcPr>
          <w:p w:rsidR="00EB292D" w:rsidRPr="0085282C" w:rsidRDefault="00EB292D" w:rsidP="00F92483">
            <w:pPr>
              <w:widowControl w:val="0"/>
              <w:spacing w:line="200" w:lineRule="atLeast"/>
              <w:rPr>
                <w:rFonts w:ascii="Tahoma" w:hAnsi="Tahoma" w:cs="Tahoma"/>
                <w:sz w:val="20"/>
                <w:szCs w:val="20"/>
              </w:rPr>
            </w:pPr>
          </w:p>
        </w:tc>
        <w:tc>
          <w:tcPr>
            <w:tcW w:w="1139" w:type="dxa"/>
          </w:tcPr>
          <w:p w:rsidR="00EB292D" w:rsidRPr="0085282C" w:rsidRDefault="00EB292D" w:rsidP="00F92483">
            <w:pPr>
              <w:widowControl w:val="0"/>
              <w:spacing w:line="200" w:lineRule="atLeast"/>
              <w:rPr>
                <w:rFonts w:ascii="Tahoma" w:hAnsi="Tahoma" w:cs="Tahoma"/>
                <w:sz w:val="20"/>
                <w:szCs w:val="20"/>
              </w:rPr>
            </w:pPr>
          </w:p>
        </w:tc>
        <w:tc>
          <w:tcPr>
            <w:tcW w:w="1447" w:type="dxa"/>
            <w:vMerge/>
          </w:tcPr>
          <w:p w:rsidR="00EB292D" w:rsidRPr="0085282C" w:rsidRDefault="00EB292D"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tcPr>
          <w:p w:rsidR="00EB292D" w:rsidRDefault="00EB292D" w:rsidP="00EB292D">
            <w:pPr>
              <w:pStyle w:val="msolistparagraph0"/>
              <w:suppressAutoHyphens/>
              <w:ind w:left="0"/>
              <w:jc w:val="both"/>
              <w:rPr>
                <w:rFonts w:ascii="Tahoma" w:hAnsi="Tahoma" w:cs="Tahoma"/>
                <w:sz w:val="20"/>
                <w:szCs w:val="22"/>
              </w:rPr>
            </w:pPr>
          </w:p>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nízkoteplotní pečení</w:t>
            </w:r>
          </w:p>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val="restart"/>
            <w:vAlign w:val="center"/>
          </w:tcPr>
          <w:p w:rsidR="00EB292D" w:rsidRDefault="00EB292D" w:rsidP="00F92483">
            <w:pPr>
              <w:widowControl w:val="0"/>
              <w:spacing w:line="200" w:lineRule="atLeast"/>
              <w:jc w:val="left"/>
              <w:rPr>
                <w:rFonts w:ascii="Tahoma" w:hAnsi="Tahoma" w:cs="Tahoma"/>
                <w:sz w:val="20"/>
                <w:szCs w:val="20"/>
              </w:rPr>
            </w:pPr>
          </w:p>
          <w:p w:rsidR="00EB292D" w:rsidRDefault="00EB292D" w:rsidP="00EB292D">
            <w:pPr>
              <w:pStyle w:val="msolistparagraph0"/>
              <w:suppressAutoHyphens/>
              <w:ind w:left="0"/>
              <w:jc w:val="both"/>
              <w:rPr>
                <w:rFonts w:ascii="Tahoma" w:hAnsi="Tahoma" w:cs="Tahoma"/>
                <w:sz w:val="20"/>
                <w:szCs w:val="22"/>
              </w:rPr>
            </w:pPr>
            <w:r>
              <w:rPr>
                <w:rFonts w:ascii="Tahoma" w:hAnsi="Tahoma" w:cs="Tahoma"/>
                <w:sz w:val="20"/>
                <w:szCs w:val="22"/>
              </w:rPr>
              <w:t>možnost HACCP</w:t>
            </w:r>
          </w:p>
          <w:p w:rsidR="00EB292D" w:rsidRPr="0085282C" w:rsidRDefault="00EB292D" w:rsidP="00F92483">
            <w:pPr>
              <w:widowControl w:val="0"/>
              <w:spacing w:line="200" w:lineRule="atLeast"/>
              <w:jc w:val="lef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val="restart"/>
          </w:tcPr>
          <w:p w:rsidR="00C6566F" w:rsidRPr="0085282C" w:rsidRDefault="00C6566F" w:rsidP="00F92483">
            <w:pPr>
              <w:widowControl w:val="0"/>
              <w:spacing w:line="200" w:lineRule="atLeast"/>
              <w:rPr>
                <w:rFonts w:ascii="Tahoma" w:hAnsi="Tahoma" w:cs="Tahoma"/>
                <w:sz w:val="20"/>
                <w:szCs w:val="20"/>
              </w:rPr>
            </w:pPr>
          </w:p>
        </w:tc>
      </w:tr>
      <w:tr w:rsidR="00C6566F" w:rsidRPr="0085282C" w:rsidTr="00F92483">
        <w:trPr>
          <w:trHeight w:val="210"/>
        </w:trPr>
        <w:tc>
          <w:tcPr>
            <w:tcW w:w="6624" w:type="dxa"/>
            <w:vMerge/>
          </w:tcPr>
          <w:p w:rsidR="00C6566F" w:rsidRPr="0085282C" w:rsidRDefault="00C6566F" w:rsidP="00F92483">
            <w:pPr>
              <w:widowControl w:val="0"/>
              <w:spacing w:line="200" w:lineRule="atLeast"/>
              <w:rPr>
                <w:rFonts w:ascii="Tahoma" w:hAnsi="Tahoma" w:cs="Tahoma"/>
                <w:sz w:val="20"/>
                <w:szCs w:val="20"/>
              </w:rPr>
            </w:pPr>
          </w:p>
        </w:tc>
        <w:tc>
          <w:tcPr>
            <w:tcW w:w="1139" w:type="dxa"/>
          </w:tcPr>
          <w:p w:rsidR="00C6566F" w:rsidRPr="0085282C" w:rsidRDefault="00C6566F" w:rsidP="00F92483">
            <w:pPr>
              <w:widowControl w:val="0"/>
              <w:spacing w:line="200" w:lineRule="atLeast"/>
              <w:rPr>
                <w:rFonts w:ascii="Tahoma" w:hAnsi="Tahoma" w:cs="Tahoma"/>
                <w:sz w:val="20"/>
                <w:szCs w:val="20"/>
              </w:rPr>
            </w:pPr>
          </w:p>
        </w:tc>
        <w:tc>
          <w:tcPr>
            <w:tcW w:w="1447" w:type="dxa"/>
            <w:vMerge/>
          </w:tcPr>
          <w:p w:rsidR="00C6566F" w:rsidRPr="0085282C" w:rsidRDefault="00C6566F" w:rsidP="00F92483">
            <w:pPr>
              <w:widowControl w:val="0"/>
              <w:spacing w:line="200" w:lineRule="atLeast"/>
              <w:rPr>
                <w:rFonts w:ascii="Tahoma" w:hAnsi="Tahoma" w:cs="Tahoma"/>
                <w:sz w:val="20"/>
                <w:szCs w:val="20"/>
              </w:rPr>
            </w:pPr>
          </w:p>
        </w:tc>
      </w:tr>
    </w:tbl>
    <w:p w:rsidR="00C6566F" w:rsidRPr="0085282C" w:rsidRDefault="00C6566F" w:rsidP="00C6566F">
      <w:pPr>
        <w:widowControl w:val="0"/>
        <w:spacing w:line="200" w:lineRule="atLeast"/>
        <w:rPr>
          <w:rFonts w:ascii="Tahoma" w:hAnsi="Tahoma" w:cs="Tahoma"/>
          <w:sz w:val="20"/>
          <w:szCs w:val="20"/>
        </w:rPr>
      </w:pPr>
    </w:p>
    <w:p w:rsidR="00EB292D" w:rsidRDefault="00C6566F" w:rsidP="00C6566F">
      <w:pPr>
        <w:widowControl w:val="0"/>
        <w:spacing w:line="200" w:lineRule="atLeast"/>
        <w:rPr>
          <w:rFonts w:ascii="Tahoma" w:hAnsi="Tahoma" w:cs="Tahoma"/>
          <w:sz w:val="20"/>
          <w:szCs w:val="20"/>
        </w:rPr>
      </w:pPr>
      <w:r w:rsidRPr="0085282C">
        <w:rPr>
          <w:rFonts w:ascii="Tahoma" w:hAnsi="Tahoma" w:cs="Tahoma"/>
          <w:sz w:val="20"/>
          <w:szCs w:val="20"/>
        </w:rPr>
        <w:tab/>
      </w:r>
      <w:r w:rsidRPr="0085282C">
        <w:rPr>
          <w:rFonts w:ascii="Tahoma" w:hAnsi="Tahoma" w:cs="Tahoma"/>
          <w:sz w:val="20"/>
          <w:szCs w:val="20"/>
        </w:rPr>
        <w:tab/>
      </w:r>
      <w:r w:rsidRPr="0085282C">
        <w:rPr>
          <w:rFonts w:ascii="Tahoma" w:hAnsi="Tahoma" w:cs="Tahoma"/>
          <w:sz w:val="20"/>
          <w:szCs w:val="20"/>
        </w:rPr>
        <w:tab/>
      </w:r>
      <w:r w:rsidRPr="0085282C">
        <w:rPr>
          <w:rFonts w:ascii="Tahoma" w:hAnsi="Tahoma" w:cs="Tahoma"/>
          <w:sz w:val="20"/>
          <w:szCs w:val="20"/>
        </w:rPr>
        <w:tab/>
      </w:r>
      <w:r w:rsidRPr="0085282C">
        <w:rPr>
          <w:rFonts w:ascii="Tahoma" w:hAnsi="Tahoma" w:cs="Tahoma"/>
          <w:sz w:val="20"/>
          <w:szCs w:val="20"/>
        </w:rPr>
        <w:tab/>
      </w:r>
      <w:r w:rsidRPr="0085282C">
        <w:rPr>
          <w:rFonts w:ascii="Tahoma" w:hAnsi="Tahoma" w:cs="Tahoma"/>
          <w:sz w:val="20"/>
          <w:szCs w:val="20"/>
        </w:rPr>
        <w:tab/>
      </w:r>
      <w:r w:rsidRPr="0085282C">
        <w:rPr>
          <w:rFonts w:ascii="Tahoma" w:hAnsi="Tahoma" w:cs="Tahoma"/>
          <w:sz w:val="20"/>
          <w:szCs w:val="20"/>
        </w:rPr>
        <w:tab/>
      </w:r>
    </w:p>
    <w:p w:rsidR="00EB292D" w:rsidRDefault="00EB292D" w:rsidP="00C6566F">
      <w:pPr>
        <w:widowControl w:val="0"/>
        <w:spacing w:line="200" w:lineRule="atLeast"/>
        <w:rPr>
          <w:rFonts w:ascii="Tahoma" w:hAnsi="Tahoma" w:cs="Tahoma"/>
          <w:sz w:val="20"/>
          <w:szCs w:val="20"/>
        </w:rPr>
      </w:pPr>
    </w:p>
    <w:p w:rsidR="00C6566F" w:rsidRPr="0085282C" w:rsidRDefault="00C6566F" w:rsidP="00EB292D">
      <w:pPr>
        <w:widowControl w:val="0"/>
        <w:spacing w:line="200" w:lineRule="atLeast"/>
        <w:ind w:left="4956"/>
        <w:rPr>
          <w:rFonts w:ascii="Tahoma" w:hAnsi="Tahoma" w:cs="Tahoma"/>
          <w:sz w:val="20"/>
          <w:szCs w:val="20"/>
        </w:rPr>
      </w:pPr>
      <w:r w:rsidRPr="0085282C">
        <w:rPr>
          <w:rFonts w:ascii="Tahoma" w:hAnsi="Tahoma" w:cs="Tahoma"/>
          <w:sz w:val="20"/>
          <w:szCs w:val="20"/>
        </w:rPr>
        <w:t xml:space="preserve">V </w:t>
      </w:r>
      <w:r w:rsidRPr="0085282C">
        <w:rPr>
          <w:rFonts w:ascii="Tahoma" w:hAnsi="Tahoma" w:cs="Tahoma"/>
          <w:i/>
          <w:sz w:val="20"/>
          <w:szCs w:val="20"/>
          <w:highlight w:val="yellow"/>
        </w:rPr>
        <w:t>(doplní dodavatel)</w:t>
      </w:r>
      <w:r w:rsidRPr="0085282C">
        <w:rPr>
          <w:rFonts w:ascii="Tahoma" w:hAnsi="Tahoma" w:cs="Tahoma"/>
          <w:sz w:val="20"/>
          <w:szCs w:val="20"/>
        </w:rPr>
        <w:t xml:space="preserve"> dne </w:t>
      </w:r>
      <w:r w:rsidRPr="0085282C">
        <w:rPr>
          <w:rFonts w:ascii="Tahoma" w:hAnsi="Tahoma" w:cs="Tahoma"/>
          <w:sz w:val="20"/>
          <w:szCs w:val="20"/>
          <w:highlight w:val="yellow"/>
        </w:rPr>
        <w:t>……………………</w:t>
      </w:r>
    </w:p>
    <w:p w:rsidR="00C6566F" w:rsidRPr="0085282C" w:rsidRDefault="00C6566F" w:rsidP="00C6566F">
      <w:pPr>
        <w:widowControl w:val="0"/>
        <w:spacing w:line="200" w:lineRule="atLeast"/>
        <w:rPr>
          <w:rFonts w:ascii="Tahoma" w:hAnsi="Tahoma" w:cs="Tahoma"/>
          <w:sz w:val="20"/>
          <w:szCs w:val="20"/>
        </w:rPr>
      </w:pPr>
    </w:p>
    <w:p w:rsidR="00C6566F" w:rsidRPr="0085282C" w:rsidRDefault="00C6566F" w:rsidP="00C6566F">
      <w:pPr>
        <w:widowControl w:val="0"/>
        <w:spacing w:line="200" w:lineRule="atLeast"/>
        <w:rPr>
          <w:rFonts w:ascii="Tahoma" w:hAnsi="Tahoma" w:cs="Tahoma"/>
          <w:sz w:val="20"/>
          <w:szCs w:val="20"/>
        </w:rPr>
      </w:pPr>
    </w:p>
    <w:p w:rsidR="00C6566F" w:rsidRPr="0085282C" w:rsidRDefault="00C6566F" w:rsidP="00C6566F">
      <w:pPr>
        <w:widowControl w:val="0"/>
        <w:spacing w:line="200" w:lineRule="atLeast"/>
        <w:rPr>
          <w:rFonts w:ascii="Tahoma" w:hAnsi="Tahoma" w:cs="Tahoma"/>
          <w:sz w:val="20"/>
          <w:szCs w:val="20"/>
        </w:rPr>
      </w:pPr>
    </w:p>
    <w:p w:rsidR="00C6566F" w:rsidRPr="0085282C" w:rsidRDefault="00C6566F" w:rsidP="00C6566F">
      <w:pPr>
        <w:widowControl w:val="0"/>
        <w:spacing w:line="200" w:lineRule="atLeast"/>
        <w:rPr>
          <w:rFonts w:ascii="Tahoma" w:hAnsi="Tahoma" w:cs="Tahoma"/>
          <w:sz w:val="20"/>
          <w:szCs w:val="20"/>
        </w:rPr>
      </w:pPr>
    </w:p>
    <w:p w:rsidR="00C6566F" w:rsidRPr="0085282C" w:rsidRDefault="00C6566F" w:rsidP="00C6566F">
      <w:pPr>
        <w:tabs>
          <w:tab w:val="left" w:pos="5655"/>
        </w:tabs>
        <w:spacing w:line="200" w:lineRule="atLeast"/>
        <w:rPr>
          <w:rFonts w:ascii="Tahoma" w:hAnsi="Tahoma" w:cs="Tahoma"/>
          <w:sz w:val="20"/>
          <w:szCs w:val="20"/>
        </w:rPr>
      </w:pPr>
      <w:r w:rsidRPr="0085282C">
        <w:rPr>
          <w:rFonts w:ascii="Tahoma" w:hAnsi="Tahoma" w:cs="Tahoma"/>
          <w:sz w:val="20"/>
          <w:szCs w:val="20"/>
        </w:rPr>
        <w:tab/>
        <w:t>___________________________</w:t>
      </w:r>
      <w:r w:rsidRPr="0085282C">
        <w:rPr>
          <w:rFonts w:ascii="Tahoma" w:hAnsi="Tahoma" w:cs="Tahoma"/>
          <w:i/>
          <w:iCs/>
          <w:sz w:val="20"/>
          <w:szCs w:val="20"/>
        </w:rPr>
        <w:t xml:space="preserve">                 </w:t>
      </w:r>
    </w:p>
    <w:p w:rsidR="00C6566F" w:rsidRPr="0085282C" w:rsidRDefault="00C6566F" w:rsidP="00C6566F">
      <w:pPr>
        <w:tabs>
          <w:tab w:val="left" w:pos="993"/>
          <w:tab w:val="left" w:pos="6379"/>
        </w:tabs>
        <w:spacing w:line="200" w:lineRule="atLeast"/>
        <w:rPr>
          <w:rFonts w:ascii="Tahoma" w:hAnsi="Tahoma" w:cs="Tahoma"/>
          <w:sz w:val="20"/>
          <w:szCs w:val="20"/>
        </w:rPr>
      </w:pPr>
      <w:r w:rsidRPr="0085282C">
        <w:rPr>
          <w:rFonts w:ascii="Tahoma" w:hAnsi="Tahoma" w:cs="Tahoma"/>
          <w:sz w:val="20"/>
          <w:szCs w:val="20"/>
        </w:rPr>
        <w:tab/>
      </w:r>
      <w:r w:rsidRPr="0085282C">
        <w:rPr>
          <w:rFonts w:ascii="Tahoma" w:hAnsi="Tahoma" w:cs="Tahoma"/>
          <w:sz w:val="20"/>
          <w:szCs w:val="20"/>
        </w:rPr>
        <w:tab/>
        <w:t>za prodávajícího</w:t>
      </w:r>
    </w:p>
    <w:p w:rsidR="00C6566F" w:rsidRPr="0085282C" w:rsidRDefault="00C6566F" w:rsidP="00C6566F">
      <w:pPr>
        <w:tabs>
          <w:tab w:val="left" w:pos="426"/>
          <w:tab w:val="left" w:pos="6379"/>
        </w:tabs>
        <w:spacing w:line="200" w:lineRule="atLeast"/>
        <w:ind w:left="142" w:firstLine="284"/>
        <w:rPr>
          <w:rFonts w:ascii="Tahoma" w:hAnsi="Tahoma" w:cs="Tahoma"/>
          <w:sz w:val="20"/>
          <w:szCs w:val="20"/>
        </w:rPr>
      </w:pPr>
      <w:r w:rsidRPr="0085282C">
        <w:rPr>
          <w:rFonts w:ascii="Tahoma" w:hAnsi="Tahoma" w:cs="Tahoma"/>
          <w:sz w:val="20"/>
          <w:szCs w:val="20"/>
        </w:rPr>
        <w:tab/>
      </w:r>
      <w:r w:rsidRPr="0085282C">
        <w:rPr>
          <w:rFonts w:ascii="Tahoma" w:hAnsi="Tahoma" w:cs="Tahoma"/>
          <w:iCs/>
          <w:sz w:val="20"/>
          <w:szCs w:val="20"/>
          <w:highlight w:val="yellow"/>
        </w:rPr>
        <w:t>…………………</w:t>
      </w:r>
    </w:p>
    <w:p w:rsidR="00C6566F" w:rsidRPr="0085282C" w:rsidRDefault="00C6566F" w:rsidP="00C6566F">
      <w:pPr>
        <w:tabs>
          <w:tab w:val="left" w:pos="1265"/>
          <w:tab w:val="left" w:pos="6663"/>
        </w:tabs>
        <w:spacing w:line="200" w:lineRule="atLeast"/>
        <w:rPr>
          <w:rFonts w:ascii="Tahoma" w:hAnsi="Tahoma" w:cs="Tahoma"/>
          <w:sz w:val="20"/>
          <w:szCs w:val="20"/>
        </w:rPr>
      </w:pPr>
      <w:r w:rsidRPr="0085282C">
        <w:rPr>
          <w:rFonts w:ascii="Tahoma" w:hAnsi="Tahoma" w:cs="Tahoma"/>
          <w:sz w:val="20"/>
          <w:szCs w:val="20"/>
        </w:rPr>
        <w:tab/>
      </w:r>
      <w:r w:rsidRPr="0085282C">
        <w:rPr>
          <w:rFonts w:ascii="Tahoma" w:hAnsi="Tahoma" w:cs="Tahoma"/>
          <w:sz w:val="20"/>
          <w:szCs w:val="20"/>
        </w:rPr>
        <w:tab/>
      </w:r>
      <w:r w:rsidRPr="0085282C">
        <w:rPr>
          <w:rFonts w:ascii="Tahoma" w:hAnsi="Tahoma" w:cs="Tahoma"/>
          <w:sz w:val="20"/>
          <w:szCs w:val="20"/>
          <w:highlight w:val="yellow"/>
        </w:rPr>
        <w:t>…………..</w:t>
      </w:r>
    </w:p>
    <w:p w:rsidR="00C6566F" w:rsidRDefault="00C6566F" w:rsidP="00C6566F">
      <w:pPr>
        <w:tabs>
          <w:tab w:val="left" w:pos="567"/>
          <w:tab w:val="left" w:pos="1701"/>
        </w:tabs>
        <w:rPr>
          <w:rFonts w:ascii="Tahoma" w:hAnsi="Tahoma" w:cs="Tahoma"/>
          <w:b/>
          <w:sz w:val="18"/>
          <w:szCs w:val="18"/>
        </w:rPr>
      </w:pPr>
    </w:p>
    <w:p w:rsidR="00C6566F" w:rsidRDefault="00C6566F" w:rsidP="00C6566F">
      <w:pPr>
        <w:tabs>
          <w:tab w:val="left" w:pos="567"/>
          <w:tab w:val="left" w:pos="1701"/>
        </w:tabs>
        <w:rPr>
          <w:rFonts w:ascii="Tahoma" w:hAnsi="Tahoma" w:cs="Tahoma"/>
          <w:b/>
          <w:sz w:val="18"/>
          <w:szCs w:val="18"/>
        </w:rPr>
      </w:pPr>
      <w:r>
        <w:rPr>
          <w:rFonts w:ascii="Tahoma" w:hAnsi="Tahoma" w:cs="Tahoma"/>
          <w:b/>
          <w:sz w:val="18"/>
          <w:szCs w:val="18"/>
        </w:rPr>
        <w:br w:type="page"/>
      </w:r>
    </w:p>
    <w:p w:rsidR="00C6566F" w:rsidRPr="0085282C" w:rsidRDefault="00C6566F" w:rsidP="00C6566F">
      <w:pPr>
        <w:tabs>
          <w:tab w:val="left" w:pos="567"/>
          <w:tab w:val="left" w:pos="1701"/>
        </w:tabs>
        <w:rPr>
          <w:rFonts w:ascii="Tahoma" w:hAnsi="Tahoma" w:cs="Tahoma"/>
          <w:sz w:val="18"/>
          <w:szCs w:val="18"/>
        </w:rPr>
      </w:pPr>
      <w:r>
        <w:rPr>
          <w:rFonts w:ascii="Tahoma" w:hAnsi="Tahoma" w:cs="Tahoma"/>
          <w:b/>
          <w:sz w:val="18"/>
          <w:szCs w:val="18"/>
        </w:rPr>
        <w:lastRenderedPageBreak/>
        <w:t>P</w:t>
      </w:r>
      <w:r w:rsidRPr="0085282C">
        <w:rPr>
          <w:rFonts w:ascii="Tahoma" w:hAnsi="Tahoma" w:cs="Tahoma"/>
          <w:b/>
          <w:sz w:val="18"/>
          <w:szCs w:val="18"/>
        </w:rPr>
        <w:t>říloha č. 2: Cenová nabídka</w:t>
      </w:r>
    </w:p>
    <w:p w:rsidR="00C6566F" w:rsidRPr="00B5532D" w:rsidRDefault="00C6566F" w:rsidP="00C6566F">
      <w:pPr>
        <w:tabs>
          <w:tab w:val="left" w:pos="567"/>
          <w:tab w:val="left" w:pos="1701"/>
        </w:tabs>
        <w:rPr>
          <w:rFonts w:ascii="Tahoma" w:hAnsi="Tahoma" w:cs="Tahoma"/>
          <w:i/>
          <w:sz w:val="18"/>
          <w:szCs w:val="18"/>
        </w:rPr>
      </w:pPr>
      <w:r w:rsidRPr="00B5532D">
        <w:rPr>
          <w:rFonts w:ascii="Tahoma" w:hAnsi="Tahoma" w:cs="Tahoma"/>
          <w:i/>
          <w:sz w:val="18"/>
          <w:szCs w:val="18"/>
          <w:highlight w:val="yellow"/>
        </w:rPr>
        <w:t>Dodavatel přiloží podrobný rozpis cenové nabídky + cenu za pozáruční servis</w:t>
      </w:r>
      <w:r w:rsidR="00EB292D">
        <w:rPr>
          <w:rFonts w:ascii="Tahoma" w:hAnsi="Tahoma" w:cs="Tahoma"/>
          <w:i/>
          <w:sz w:val="18"/>
          <w:szCs w:val="18"/>
          <w:highlight w:val="yellow"/>
        </w:rPr>
        <w:t>.</w:t>
      </w:r>
      <w:r w:rsidRPr="00B5532D">
        <w:rPr>
          <w:rFonts w:ascii="Tahoma" w:hAnsi="Tahoma" w:cs="Tahoma"/>
          <w:i/>
          <w:sz w:val="18"/>
          <w:szCs w:val="18"/>
          <w:highlight w:val="yellow"/>
        </w:rPr>
        <w:t xml:space="preserve"> </w:t>
      </w:r>
    </w:p>
    <w:p w:rsidR="00C6566F" w:rsidRDefault="00C6566F" w:rsidP="00C6566F">
      <w:pPr>
        <w:pStyle w:val="Nadpis8"/>
      </w:pPr>
    </w:p>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Default="00C6566F" w:rsidP="00C6566F"/>
    <w:p w:rsidR="00C6566F" w:rsidRPr="0085282C" w:rsidRDefault="00C6566F" w:rsidP="00C6566F"/>
    <w:p w:rsidR="00C6566F" w:rsidRPr="0085282C" w:rsidRDefault="00C6566F" w:rsidP="00C6566F">
      <w:pPr>
        <w:widowControl w:val="0"/>
        <w:spacing w:line="200" w:lineRule="atLeast"/>
        <w:ind w:firstLine="5387"/>
        <w:rPr>
          <w:rFonts w:ascii="Tahoma" w:hAnsi="Tahoma" w:cs="Tahoma"/>
          <w:sz w:val="20"/>
          <w:szCs w:val="20"/>
        </w:rPr>
      </w:pPr>
      <w:r w:rsidRPr="0085282C">
        <w:rPr>
          <w:rFonts w:ascii="Tahoma" w:hAnsi="Tahoma" w:cs="Tahoma"/>
          <w:sz w:val="20"/>
          <w:szCs w:val="20"/>
        </w:rPr>
        <w:t xml:space="preserve">V </w:t>
      </w:r>
      <w:r w:rsidRPr="0085282C">
        <w:rPr>
          <w:rFonts w:ascii="Tahoma" w:hAnsi="Tahoma" w:cs="Tahoma"/>
          <w:i/>
          <w:sz w:val="20"/>
          <w:szCs w:val="20"/>
          <w:highlight w:val="yellow"/>
        </w:rPr>
        <w:t>(doplní dodavatel)</w:t>
      </w:r>
      <w:r w:rsidRPr="0085282C">
        <w:rPr>
          <w:rFonts w:ascii="Tahoma" w:hAnsi="Tahoma" w:cs="Tahoma"/>
          <w:sz w:val="20"/>
          <w:szCs w:val="20"/>
        </w:rPr>
        <w:t xml:space="preserve"> dne </w:t>
      </w:r>
      <w:r w:rsidRPr="0085282C">
        <w:rPr>
          <w:rFonts w:ascii="Tahoma" w:hAnsi="Tahoma" w:cs="Tahoma"/>
          <w:sz w:val="20"/>
          <w:szCs w:val="20"/>
          <w:highlight w:val="yellow"/>
        </w:rPr>
        <w:t>……………………</w:t>
      </w:r>
    </w:p>
    <w:p w:rsidR="00C6566F" w:rsidRPr="0085282C" w:rsidRDefault="00C6566F" w:rsidP="00C6566F">
      <w:pPr>
        <w:widowControl w:val="0"/>
        <w:spacing w:line="200" w:lineRule="atLeast"/>
        <w:rPr>
          <w:rFonts w:ascii="Tahoma" w:hAnsi="Tahoma" w:cs="Tahoma"/>
          <w:sz w:val="20"/>
          <w:szCs w:val="20"/>
        </w:rPr>
      </w:pPr>
    </w:p>
    <w:p w:rsidR="00C6566F" w:rsidRPr="0085282C" w:rsidRDefault="00C6566F" w:rsidP="00C6566F">
      <w:pPr>
        <w:widowControl w:val="0"/>
        <w:spacing w:line="200" w:lineRule="atLeast"/>
        <w:rPr>
          <w:rFonts w:ascii="Tahoma" w:hAnsi="Tahoma" w:cs="Tahoma"/>
          <w:sz w:val="20"/>
          <w:szCs w:val="20"/>
        </w:rPr>
      </w:pPr>
    </w:p>
    <w:p w:rsidR="00C6566F" w:rsidRPr="0085282C" w:rsidRDefault="00C6566F" w:rsidP="00C6566F">
      <w:pPr>
        <w:widowControl w:val="0"/>
        <w:spacing w:line="200" w:lineRule="atLeast"/>
        <w:rPr>
          <w:rFonts w:ascii="Tahoma" w:hAnsi="Tahoma" w:cs="Tahoma"/>
          <w:sz w:val="20"/>
          <w:szCs w:val="20"/>
        </w:rPr>
      </w:pPr>
    </w:p>
    <w:p w:rsidR="00C6566F" w:rsidRPr="0085282C" w:rsidRDefault="00C6566F" w:rsidP="00C6566F">
      <w:pPr>
        <w:widowControl w:val="0"/>
        <w:spacing w:line="200" w:lineRule="atLeast"/>
        <w:rPr>
          <w:rFonts w:ascii="Tahoma" w:hAnsi="Tahoma" w:cs="Tahoma"/>
          <w:sz w:val="20"/>
          <w:szCs w:val="20"/>
        </w:rPr>
      </w:pPr>
    </w:p>
    <w:p w:rsidR="00C6566F" w:rsidRPr="0085282C" w:rsidRDefault="00C6566F" w:rsidP="00C6566F">
      <w:pPr>
        <w:tabs>
          <w:tab w:val="left" w:pos="5655"/>
        </w:tabs>
        <w:spacing w:line="200" w:lineRule="atLeast"/>
        <w:rPr>
          <w:rFonts w:ascii="Tahoma" w:hAnsi="Tahoma" w:cs="Tahoma"/>
          <w:sz w:val="20"/>
          <w:szCs w:val="20"/>
        </w:rPr>
      </w:pPr>
      <w:r w:rsidRPr="0085282C">
        <w:rPr>
          <w:rFonts w:ascii="Tahoma" w:hAnsi="Tahoma" w:cs="Tahoma"/>
          <w:sz w:val="20"/>
          <w:szCs w:val="20"/>
        </w:rPr>
        <w:tab/>
        <w:t>___________________________</w:t>
      </w:r>
      <w:r w:rsidRPr="0085282C">
        <w:rPr>
          <w:rFonts w:ascii="Tahoma" w:hAnsi="Tahoma" w:cs="Tahoma"/>
          <w:i/>
          <w:iCs/>
          <w:sz w:val="20"/>
          <w:szCs w:val="20"/>
        </w:rPr>
        <w:t xml:space="preserve">                 </w:t>
      </w:r>
    </w:p>
    <w:p w:rsidR="00C6566F" w:rsidRPr="0085282C" w:rsidRDefault="00C6566F" w:rsidP="00C6566F">
      <w:pPr>
        <w:tabs>
          <w:tab w:val="left" w:pos="993"/>
          <w:tab w:val="left" w:pos="6379"/>
        </w:tabs>
        <w:spacing w:line="200" w:lineRule="atLeast"/>
        <w:rPr>
          <w:rFonts w:ascii="Tahoma" w:hAnsi="Tahoma" w:cs="Tahoma"/>
          <w:sz w:val="20"/>
          <w:szCs w:val="20"/>
        </w:rPr>
      </w:pPr>
      <w:r w:rsidRPr="0085282C">
        <w:rPr>
          <w:rFonts w:ascii="Tahoma" w:hAnsi="Tahoma" w:cs="Tahoma"/>
          <w:sz w:val="20"/>
          <w:szCs w:val="20"/>
        </w:rPr>
        <w:tab/>
      </w:r>
      <w:r w:rsidRPr="0085282C">
        <w:rPr>
          <w:rFonts w:ascii="Tahoma" w:hAnsi="Tahoma" w:cs="Tahoma"/>
          <w:sz w:val="20"/>
          <w:szCs w:val="20"/>
        </w:rPr>
        <w:tab/>
        <w:t>za prodávajícího</w:t>
      </w:r>
    </w:p>
    <w:p w:rsidR="00C6566F" w:rsidRPr="0085282C" w:rsidRDefault="00C6566F" w:rsidP="00C6566F">
      <w:pPr>
        <w:tabs>
          <w:tab w:val="left" w:pos="426"/>
          <w:tab w:val="left" w:pos="6379"/>
        </w:tabs>
        <w:spacing w:line="200" w:lineRule="atLeast"/>
        <w:ind w:left="142" w:firstLine="284"/>
        <w:rPr>
          <w:rFonts w:ascii="Tahoma" w:hAnsi="Tahoma" w:cs="Tahoma"/>
          <w:sz w:val="20"/>
          <w:szCs w:val="20"/>
        </w:rPr>
      </w:pPr>
      <w:r w:rsidRPr="0085282C">
        <w:rPr>
          <w:rFonts w:ascii="Tahoma" w:hAnsi="Tahoma" w:cs="Tahoma"/>
          <w:sz w:val="20"/>
          <w:szCs w:val="20"/>
        </w:rPr>
        <w:tab/>
      </w:r>
      <w:r w:rsidRPr="0085282C">
        <w:rPr>
          <w:rFonts w:ascii="Tahoma" w:hAnsi="Tahoma" w:cs="Tahoma"/>
          <w:iCs/>
          <w:sz w:val="20"/>
          <w:szCs w:val="20"/>
          <w:highlight w:val="yellow"/>
        </w:rPr>
        <w:t>…………………</w:t>
      </w:r>
    </w:p>
    <w:p w:rsidR="00C6566F" w:rsidRPr="0085282C" w:rsidRDefault="00C6566F" w:rsidP="00C6566F">
      <w:pPr>
        <w:tabs>
          <w:tab w:val="left" w:pos="1265"/>
          <w:tab w:val="left" w:pos="6663"/>
        </w:tabs>
        <w:spacing w:line="200" w:lineRule="atLeast"/>
        <w:rPr>
          <w:rFonts w:ascii="Tahoma" w:hAnsi="Tahoma" w:cs="Tahoma"/>
          <w:sz w:val="20"/>
          <w:szCs w:val="20"/>
        </w:rPr>
      </w:pPr>
      <w:r w:rsidRPr="0085282C">
        <w:rPr>
          <w:rFonts w:ascii="Tahoma" w:hAnsi="Tahoma" w:cs="Tahoma"/>
          <w:sz w:val="20"/>
          <w:szCs w:val="20"/>
        </w:rPr>
        <w:tab/>
      </w:r>
      <w:r w:rsidRPr="0085282C">
        <w:rPr>
          <w:rFonts w:ascii="Tahoma" w:hAnsi="Tahoma" w:cs="Tahoma"/>
          <w:sz w:val="20"/>
          <w:szCs w:val="20"/>
        </w:rPr>
        <w:tab/>
      </w:r>
      <w:r w:rsidRPr="0085282C">
        <w:rPr>
          <w:rFonts w:ascii="Tahoma" w:hAnsi="Tahoma" w:cs="Tahoma"/>
          <w:sz w:val="20"/>
          <w:szCs w:val="20"/>
          <w:highlight w:val="yellow"/>
        </w:rPr>
        <w:t>…………..</w:t>
      </w:r>
    </w:p>
    <w:p w:rsidR="00745865" w:rsidRPr="00C6566F" w:rsidRDefault="00745865" w:rsidP="00C6566F"/>
    <w:sectPr w:rsidR="00745865" w:rsidRPr="00C6566F">
      <w:headerReference w:type="default" r:id="rId8"/>
      <w:footerReference w:type="default" r:id="rId9"/>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3C" w:rsidRDefault="00FA023C">
      <w:pPr>
        <w:spacing w:after="0" w:line="240" w:lineRule="auto"/>
      </w:pPr>
      <w:r>
        <w:separator/>
      </w:r>
    </w:p>
  </w:endnote>
  <w:endnote w:type="continuationSeparator" w:id="0">
    <w:p w:rsidR="00FA023C" w:rsidRDefault="00F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061778"/>
      <w:docPartObj>
        <w:docPartGallery w:val="Page Numbers (Bottom of Page)"/>
        <w:docPartUnique/>
      </w:docPartObj>
    </w:sdtPr>
    <w:sdtEndPr/>
    <w:sdtContent>
      <w:p w:rsidR="00D93345" w:rsidRDefault="00D93345">
        <w:pPr>
          <w:pStyle w:val="Zpat"/>
          <w:jc w:val="center"/>
        </w:pPr>
        <w:r>
          <w:fldChar w:fldCharType="begin"/>
        </w:r>
        <w:r>
          <w:instrText>PAGE   \* MERGEFORMAT</w:instrText>
        </w:r>
        <w:r>
          <w:fldChar w:fldCharType="separate"/>
        </w:r>
        <w:r w:rsidR="001D34FA">
          <w:rPr>
            <w:noProof/>
          </w:rPr>
          <w:t>1</w:t>
        </w:r>
        <w:r>
          <w:fldChar w:fldCharType="end"/>
        </w:r>
      </w:p>
    </w:sdtContent>
  </w:sdt>
  <w:p w:rsidR="00F83B55" w:rsidRDefault="001D34F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3C" w:rsidRDefault="00FA023C">
      <w:pPr>
        <w:spacing w:after="0" w:line="240" w:lineRule="auto"/>
      </w:pPr>
      <w:r>
        <w:separator/>
      </w:r>
    </w:p>
  </w:footnote>
  <w:footnote w:type="continuationSeparator" w:id="0">
    <w:p w:rsidR="00FA023C" w:rsidRDefault="00FA0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B55" w:rsidRDefault="001D34FA">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57720520"/>
    <w:name w:val="WW8Num3"/>
    <w:lvl w:ilvl="0">
      <w:start w:val="1"/>
      <w:numFmt w:val="decimal"/>
      <w:lvlText w:val="%1."/>
      <w:lvlJc w:val="left"/>
      <w:pPr>
        <w:tabs>
          <w:tab w:val="num" w:pos="360"/>
        </w:tabs>
        <w:ind w:left="340" w:hanging="340"/>
      </w:pPr>
      <w:rPr>
        <w:rFonts w:ascii="Tahoma" w:hAnsi="Tahoma" w:cs="Tahoma" w:hint="default"/>
        <w:b w:val="0"/>
        <w:i w:val="0"/>
      </w:rPr>
    </w:lvl>
  </w:abstractNum>
  <w:abstractNum w:abstractNumId="1">
    <w:nsid w:val="00000004"/>
    <w:multiLevelType w:val="singleLevel"/>
    <w:tmpl w:val="74AC74C2"/>
    <w:name w:val="WW8Num4"/>
    <w:lvl w:ilvl="0">
      <w:start w:val="1"/>
      <w:numFmt w:val="decimal"/>
      <w:lvlText w:val="%1."/>
      <w:lvlJc w:val="left"/>
      <w:pPr>
        <w:tabs>
          <w:tab w:val="num" w:pos="360"/>
        </w:tabs>
        <w:ind w:left="360" w:hanging="360"/>
      </w:pPr>
      <w:rPr>
        <w:rFonts w:ascii="Tahoma" w:hAnsi="Tahoma" w:cs="Tahoma" w:hint="default"/>
        <w:b w:val="0"/>
      </w:rPr>
    </w:lvl>
  </w:abstractNum>
  <w:abstractNum w:abstractNumId="2">
    <w:nsid w:val="00000005"/>
    <w:multiLevelType w:val="singleLevel"/>
    <w:tmpl w:val="8D68730A"/>
    <w:name w:val="WW8Num5"/>
    <w:lvl w:ilvl="0">
      <w:start w:val="1"/>
      <w:numFmt w:val="decimal"/>
      <w:lvlText w:val="%1."/>
      <w:lvlJc w:val="left"/>
      <w:pPr>
        <w:tabs>
          <w:tab w:val="num" w:pos="1440"/>
        </w:tabs>
        <w:ind w:left="1440" w:hanging="360"/>
      </w:pPr>
      <w:rPr>
        <w:rFonts w:ascii="Tahoma" w:hAnsi="Tahoma" w:cs="Tahoma" w:hint="default"/>
        <w:b w:val="0"/>
      </w:rPr>
    </w:lvl>
  </w:abstractNum>
  <w:abstractNum w:abstractNumId="3">
    <w:nsid w:val="00000006"/>
    <w:multiLevelType w:val="singleLevel"/>
    <w:tmpl w:val="22740CC2"/>
    <w:name w:val="WW8Num6"/>
    <w:lvl w:ilvl="0">
      <w:start w:val="1"/>
      <w:numFmt w:val="decimal"/>
      <w:lvlText w:val="%1."/>
      <w:lvlJc w:val="left"/>
      <w:pPr>
        <w:tabs>
          <w:tab w:val="num" w:pos="1440"/>
        </w:tabs>
        <w:ind w:left="1440" w:hanging="360"/>
      </w:pPr>
      <w:rPr>
        <w:rFonts w:ascii="Tahoma" w:hAnsi="Tahoma" w:cs="Tahoma" w:hint="default"/>
        <w:b w:val="0"/>
      </w:rPr>
    </w:lvl>
  </w:abstractNum>
  <w:abstractNum w:abstractNumId="4">
    <w:nsid w:val="00000007"/>
    <w:multiLevelType w:val="singleLevel"/>
    <w:tmpl w:val="AE56B6AA"/>
    <w:name w:val="WW8Num7"/>
    <w:lvl w:ilvl="0">
      <w:start w:val="1"/>
      <w:numFmt w:val="decimal"/>
      <w:lvlText w:val="%1."/>
      <w:lvlJc w:val="left"/>
      <w:pPr>
        <w:tabs>
          <w:tab w:val="num" w:pos="360"/>
        </w:tabs>
        <w:ind w:left="340" w:hanging="340"/>
      </w:pPr>
      <w:rPr>
        <w:rFonts w:ascii="Tahoma" w:hAnsi="Tahoma" w:cs="Tahoma" w:hint="default"/>
        <w:b w:val="0"/>
      </w:rPr>
    </w:lvl>
  </w:abstractNum>
  <w:abstractNum w:abstractNumId="5">
    <w:nsid w:val="00000009"/>
    <w:multiLevelType w:val="multilevel"/>
    <w:tmpl w:val="378A370C"/>
    <w:name w:val="WW8Num9"/>
    <w:lvl w:ilvl="0">
      <w:start w:val="1"/>
      <w:numFmt w:val="decimal"/>
      <w:lvlText w:val="%1."/>
      <w:lvlJc w:val="left"/>
      <w:pPr>
        <w:tabs>
          <w:tab w:val="num" w:pos="283"/>
        </w:tabs>
        <w:ind w:left="0" w:firstLine="0"/>
      </w:pPr>
      <w:rPr>
        <w:rFonts w:ascii="Tahoma" w:hAnsi="Tahoma" w:cs="Tahoma" w:hint="default"/>
        <w:b w:val="0"/>
      </w:rPr>
    </w:lvl>
    <w:lvl w:ilvl="1">
      <w:start w:val="1"/>
      <w:numFmt w:val="decimal"/>
      <w:lvlText w:val="%2."/>
      <w:lvlJc w:val="left"/>
      <w:pPr>
        <w:tabs>
          <w:tab w:val="num" w:pos="1080"/>
        </w:tabs>
        <w:ind w:left="0" w:firstLine="0"/>
      </w:pPr>
      <w:rPr>
        <w:rFonts w:ascii="Symbol" w:hAnsi="Symbol" w:cs="Symbol"/>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nsid w:val="0000000B"/>
    <w:multiLevelType w:val="singleLevel"/>
    <w:tmpl w:val="6CD8141A"/>
    <w:name w:val="WW8Num11"/>
    <w:lvl w:ilvl="0">
      <w:start w:val="1"/>
      <w:numFmt w:val="decimal"/>
      <w:lvlText w:val="%1."/>
      <w:lvlJc w:val="left"/>
      <w:pPr>
        <w:tabs>
          <w:tab w:val="num" w:pos="1440"/>
        </w:tabs>
        <w:ind w:left="1440" w:hanging="360"/>
      </w:pPr>
      <w:rPr>
        <w:rFonts w:ascii="Tahoma" w:hAnsi="Tahoma" w:cs="Tahoma" w:hint="default"/>
      </w:rPr>
    </w:lvl>
  </w:abstractNum>
  <w:abstractNum w:abstractNumId="7">
    <w:nsid w:val="0000000E"/>
    <w:multiLevelType w:val="multilevel"/>
    <w:tmpl w:val="B2BC86E2"/>
    <w:name w:val="WW8Num14"/>
    <w:lvl w:ilvl="0">
      <w:start w:val="1"/>
      <w:numFmt w:val="decimal"/>
      <w:lvlText w:val="%1."/>
      <w:lvlJc w:val="left"/>
      <w:pPr>
        <w:tabs>
          <w:tab w:val="num" w:pos="720"/>
        </w:tabs>
        <w:ind w:left="720" w:hanging="360"/>
      </w:pPr>
      <w:rPr>
        <w:rFonts w:ascii="Tahoma" w:hAnsi="Tahoma" w:cs="Tahom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9">
    <w:nsid w:val="25BC53A5"/>
    <w:multiLevelType w:val="hybridMultilevel"/>
    <w:tmpl w:val="E348C7EE"/>
    <w:lvl w:ilvl="0" w:tplc="B33A48F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0B3744"/>
    <w:multiLevelType w:val="hybridMultilevel"/>
    <w:tmpl w:val="F8D6D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A4"/>
    <w:rsid w:val="001D34FA"/>
    <w:rsid w:val="00290D4C"/>
    <w:rsid w:val="002C0344"/>
    <w:rsid w:val="004F69D7"/>
    <w:rsid w:val="00563275"/>
    <w:rsid w:val="00654BEC"/>
    <w:rsid w:val="006C2A24"/>
    <w:rsid w:val="00745865"/>
    <w:rsid w:val="00814C9A"/>
    <w:rsid w:val="008A75A4"/>
    <w:rsid w:val="00C6566F"/>
    <w:rsid w:val="00D93345"/>
    <w:rsid w:val="00EB292D"/>
    <w:rsid w:val="00EC4446"/>
    <w:rsid w:val="00FA0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4446"/>
    <w:pPr>
      <w:suppressAutoHyphens/>
      <w:spacing w:after="120"/>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EC4446"/>
    <w:pPr>
      <w:keepNext/>
      <w:keepLines/>
      <w:spacing w:before="200" w:after="0"/>
      <w:outlineLvl w:val="2"/>
    </w:pPr>
    <w:rPr>
      <w:b/>
      <w:bCs/>
    </w:rPr>
  </w:style>
  <w:style w:type="paragraph" w:styleId="Nadpis8">
    <w:name w:val="heading 8"/>
    <w:basedOn w:val="Normln"/>
    <w:next w:val="Normln"/>
    <w:link w:val="Nadpis8Char"/>
    <w:uiPriority w:val="9"/>
    <w:semiHidden/>
    <w:unhideWhenUsed/>
    <w:qFormat/>
    <w:rsid w:val="00EC4446"/>
    <w:pPr>
      <w:spacing w:before="240" w:after="60"/>
      <w:outlineLvl w:val="7"/>
    </w:pPr>
    <w:rPr>
      <w:rFonts w:ascii="Calibri" w:hAnsi="Calibri"/>
      <w:i/>
      <w:i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C4446"/>
    <w:rPr>
      <w:rFonts w:ascii="Times New Roman" w:eastAsia="Times New Roman" w:hAnsi="Times New Roman" w:cs="Times New Roman"/>
      <w:b/>
      <w:bCs/>
      <w:sz w:val="24"/>
      <w:szCs w:val="24"/>
      <w:lang w:eastAsia="zh-CN"/>
    </w:rPr>
  </w:style>
  <w:style w:type="character" w:customStyle="1" w:styleId="Nadpis8Char">
    <w:name w:val="Nadpis 8 Char"/>
    <w:basedOn w:val="Standardnpsmoodstavce"/>
    <w:link w:val="Nadpis8"/>
    <w:uiPriority w:val="9"/>
    <w:semiHidden/>
    <w:rsid w:val="00EC4446"/>
    <w:rPr>
      <w:rFonts w:ascii="Calibri" w:eastAsia="Times New Roman" w:hAnsi="Calibri" w:cs="Times New Roman"/>
      <w:i/>
      <w:iCs/>
      <w:sz w:val="24"/>
      <w:szCs w:val="24"/>
      <w:lang w:val="x-none" w:eastAsia="zh-CN"/>
    </w:rPr>
  </w:style>
  <w:style w:type="character" w:customStyle="1" w:styleId="Odkaznakoment1">
    <w:name w:val="Odkaz na komentář1"/>
    <w:rsid w:val="00EC4446"/>
    <w:rPr>
      <w:rFonts w:ascii="Times New Roman" w:hAnsi="Times New Roman" w:cs="Times New Roman"/>
      <w:sz w:val="16"/>
      <w:szCs w:val="16"/>
    </w:rPr>
  </w:style>
  <w:style w:type="character" w:styleId="slostrnky">
    <w:name w:val="page number"/>
    <w:rsid w:val="00EC4446"/>
    <w:rPr>
      <w:rFonts w:ascii="Times New Roman" w:hAnsi="Times New Roman" w:cs="Times New Roman"/>
    </w:rPr>
  </w:style>
  <w:style w:type="character" w:customStyle="1" w:styleId="Znakapoznmky">
    <w:name w:val="Značka poznámky"/>
    <w:rsid w:val="00EC4446"/>
    <w:rPr>
      <w:rFonts w:ascii="Times New Roman" w:hAnsi="Times New Roman" w:cs="Times New Roman"/>
      <w:sz w:val="16"/>
      <w:szCs w:val="16"/>
    </w:rPr>
  </w:style>
  <w:style w:type="character" w:customStyle="1" w:styleId="Odkaznakoment2">
    <w:name w:val="Odkaz na komentář2"/>
    <w:rsid w:val="00EC4446"/>
    <w:rPr>
      <w:sz w:val="16"/>
      <w:szCs w:val="16"/>
    </w:rPr>
  </w:style>
  <w:style w:type="paragraph" w:styleId="Zkladntext">
    <w:name w:val="Body Text"/>
    <w:basedOn w:val="Normln"/>
    <w:link w:val="ZkladntextChar"/>
    <w:rsid w:val="00EC4446"/>
  </w:style>
  <w:style w:type="character" w:customStyle="1" w:styleId="ZkladntextChar">
    <w:name w:val="Základní text Char"/>
    <w:basedOn w:val="Standardnpsmoodstavce"/>
    <w:link w:val="Zkladntext"/>
    <w:rsid w:val="00EC4446"/>
    <w:rPr>
      <w:rFonts w:ascii="Times New Roman" w:eastAsia="Times New Roman" w:hAnsi="Times New Roman" w:cs="Times New Roman"/>
      <w:sz w:val="24"/>
      <w:szCs w:val="24"/>
      <w:lang w:eastAsia="zh-CN"/>
    </w:rPr>
  </w:style>
  <w:style w:type="paragraph" w:styleId="Zhlav">
    <w:name w:val="header"/>
    <w:basedOn w:val="Normln"/>
    <w:link w:val="ZhlavChar"/>
    <w:rsid w:val="00EC4446"/>
    <w:pPr>
      <w:tabs>
        <w:tab w:val="center" w:pos="4536"/>
        <w:tab w:val="right" w:pos="9072"/>
      </w:tabs>
      <w:spacing w:after="0" w:line="240" w:lineRule="auto"/>
    </w:pPr>
  </w:style>
  <w:style w:type="character" w:customStyle="1" w:styleId="ZhlavChar">
    <w:name w:val="Záhlaví Char"/>
    <w:basedOn w:val="Standardnpsmoodstavce"/>
    <w:link w:val="Zhlav"/>
    <w:rsid w:val="00EC4446"/>
    <w:rPr>
      <w:rFonts w:ascii="Times New Roman" w:eastAsia="Times New Roman" w:hAnsi="Times New Roman" w:cs="Times New Roman"/>
      <w:sz w:val="24"/>
      <w:szCs w:val="24"/>
      <w:lang w:eastAsia="zh-CN"/>
    </w:rPr>
  </w:style>
  <w:style w:type="paragraph" w:styleId="Zpat">
    <w:name w:val="footer"/>
    <w:basedOn w:val="Normln"/>
    <w:link w:val="ZpatChar"/>
    <w:uiPriority w:val="99"/>
    <w:rsid w:val="00EC4446"/>
    <w:pPr>
      <w:tabs>
        <w:tab w:val="center" w:pos="4536"/>
        <w:tab w:val="right" w:pos="9072"/>
      </w:tabs>
      <w:spacing w:after="0" w:line="240" w:lineRule="auto"/>
    </w:pPr>
  </w:style>
  <w:style w:type="character" w:customStyle="1" w:styleId="ZpatChar">
    <w:name w:val="Zápatí Char"/>
    <w:basedOn w:val="Standardnpsmoodstavce"/>
    <w:link w:val="Zpat"/>
    <w:uiPriority w:val="99"/>
    <w:rsid w:val="00EC4446"/>
    <w:rPr>
      <w:rFonts w:ascii="Times New Roman" w:eastAsia="Times New Roman" w:hAnsi="Times New Roman" w:cs="Times New Roman"/>
      <w:sz w:val="24"/>
      <w:szCs w:val="24"/>
      <w:lang w:eastAsia="zh-CN"/>
    </w:rPr>
  </w:style>
  <w:style w:type="paragraph" w:customStyle="1" w:styleId="Smlouva-slo">
    <w:name w:val="Smlouva-číslo"/>
    <w:basedOn w:val="Normln"/>
    <w:rsid w:val="00EC4446"/>
    <w:pPr>
      <w:overflowPunct w:val="0"/>
      <w:autoSpaceDE w:val="0"/>
      <w:spacing w:before="120" w:after="0" w:line="240" w:lineRule="atLeast"/>
      <w:textAlignment w:val="baseline"/>
    </w:pPr>
  </w:style>
  <w:style w:type="paragraph" w:customStyle="1" w:styleId="slovanodstavectextu">
    <w:name w:val="Číslovaný odstavec textu"/>
    <w:basedOn w:val="Normln"/>
    <w:rsid w:val="00EC4446"/>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EC444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EC444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EC4446"/>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EC4446"/>
    <w:pPr>
      <w:keepNext/>
      <w:spacing w:before="240" w:after="0" w:line="240" w:lineRule="auto"/>
      <w:jc w:val="center"/>
    </w:pPr>
    <w:rPr>
      <w:b/>
      <w:bCs/>
    </w:rPr>
  </w:style>
  <w:style w:type="paragraph" w:customStyle="1" w:styleId="OdstavecSmlouvy">
    <w:name w:val="OdstavecSmlouvy"/>
    <w:basedOn w:val="Normln"/>
    <w:rsid w:val="00EC4446"/>
    <w:pPr>
      <w:keepLines/>
      <w:tabs>
        <w:tab w:val="left" w:pos="426"/>
        <w:tab w:val="left" w:pos="1701"/>
      </w:tabs>
      <w:spacing w:line="240" w:lineRule="auto"/>
    </w:pPr>
  </w:style>
  <w:style w:type="paragraph" w:customStyle="1" w:styleId="Text">
    <w:name w:val="Text"/>
    <w:basedOn w:val="Normln"/>
    <w:rsid w:val="00EC4446"/>
  </w:style>
  <w:style w:type="paragraph" w:customStyle="1" w:styleId="Zkladntextodsazen21">
    <w:name w:val="Základní text odsazený 21"/>
    <w:basedOn w:val="Normln"/>
    <w:rsid w:val="00EC4446"/>
    <w:pPr>
      <w:widowControl w:val="0"/>
      <w:tabs>
        <w:tab w:val="left" w:pos="645"/>
      </w:tabs>
      <w:spacing w:before="120" w:after="0" w:line="240" w:lineRule="atLeast"/>
      <w:ind w:left="480"/>
    </w:pPr>
  </w:style>
  <w:style w:type="character" w:styleId="Odkaznakoment">
    <w:name w:val="annotation reference"/>
    <w:uiPriority w:val="99"/>
    <w:semiHidden/>
    <w:unhideWhenUsed/>
    <w:rsid w:val="00EC4446"/>
    <w:rPr>
      <w:sz w:val="16"/>
      <w:szCs w:val="16"/>
    </w:rPr>
  </w:style>
  <w:style w:type="paragraph" w:styleId="Textkomente">
    <w:name w:val="annotation text"/>
    <w:basedOn w:val="Normln"/>
    <w:link w:val="TextkomenteChar1"/>
    <w:uiPriority w:val="99"/>
    <w:semiHidden/>
    <w:unhideWhenUsed/>
    <w:rsid w:val="00EC4446"/>
    <w:rPr>
      <w:sz w:val="20"/>
      <w:szCs w:val="20"/>
      <w:lang w:val="x-none"/>
    </w:rPr>
  </w:style>
  <w:style w:type="character" w:customStyle="1" w:styleId="TextkomenteChar">
    <w:name w:val="Text komentáře Char"/>
    <w:basedOn w:val="Standardnpsmoodstavce"/>
    <w:uiPriority w:val="99"/>
    <w:semiHidden/>
    <w:rsid w:val="00EC4446"/>
    <w:rPr>
      <w:rFonts w:ascii="Times New Roman" w:eastAsia="Times New Roman" w:hAnsi="Times New Roman" w:cs="Times New Roman"/>
      <w:sz w:val="20"/>
      <w:szCs w:val="20"/>
      <w:lang w:eastAsia="zh-CN"/>
    </w:rPr>
  </w:style>
  <w:style w:type="character" w:customStyle="1" w:styleId="TextkomenteChar1">
    <w:name w:val="Text komentáře Char1"/>
    <w:link w:val="Textkomente"/>
    <w:uiPriority w:val="99"/>
    <w:semiHidden/>
    <w:rsid w:val="00EC4446"/>
    <w:rPr>
      <w:rFonts w:ascii="Times New Roman" w:eastAsia="Times New Roman" w:hAnsi="Times New Roman" w:cs="Times New Roman"/>
      <w:sz w:val="20"/>
      <w:szCs w:val="20"/>
      <w:lang w:val="x-none" w:eastAsia="zh-CN"/>
    </w:rPr>
  </w:style>
  <w:style w:type="paragraph" w:styleId="Bezmezer">
    <w:name w:val="No Spacing"/>
    <w:uiPriority w:val="1"/>
    <w:qFormat/>
    <w:rsid w:val="00EC4446"/>
    <w:pPr>
      <w:suppressAutoHyphens/>
      <w:spacing w:after="0" w:line="240" w:lineRule="auto"/>
      <w:jc w:val="both"/>
    </w:pPr>
    <w:rPr>
      <w:rFonts w:ascii="Times New Roman" w:eastAsia="Times New Roman" w:hAnsi="Times New Roman" w:cs="Times New Roman"/>
      <w:sz w:val="24"/>
      <w:szCs w:val="24"/>
      <w:lang w:eastAsia="zh-CN"/>
    </w:rPr>
  </w:style>
  <w:style w:type="paragraph" w:styleId="Textbubliny">
    <w:name w:val="Balloon Text"/>
    <w:basedOn w:val="Normln"/>
    <w:link w:val="TextbublinyChar"/>
    <w:uiPriority w:val="99"/>
    <w:semiHidden/>
    <w:unhideWhenUsed/>
    <w:rsid w:val="00EC44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4446"/>
    <w:rPr>
      <w:rFonts w:ascii="Tahoma" w:eastAsia="Times New Roman" w:hAnsi="Tahoma" w:cs="Tahoma"/>
      <w:sz w:val="16"/>
      <w:szCs w:val="16"/>
      <w:lang w:eastAsia="zh-CN"/>
    </w:rPr>
  </w:style>
  <w:style w:type="character" w:customStyle="1" w:styleId="TextkomenteChar2">
    <w:name w:val="Text komentáře Char2"/>
    <w:uiPriority w:val="99"/>
    <w:semiHidden/>
    <w:rsid w:val="00C6566F"/>
    <w:rPr>
      <w:lang w:eastAsia="zh-CN"/>
    </w:rPr>
  </w:style>
  <w:style w:type="paragraph" w:customStyle="1" w:styleId="msolistparagraph0">
    <w:name w:val="msolistparagraph"/>
    <w:basedOn w:val="Normln"/>
    <w:rsid w:val="002C0344"/>
    <w:pPr>
      <w:suppressAutoHyphens w:val="0"/>
      <w:spacing w:after="0" w:line="240" w:lineRule="auto"/>
      <w:ind w:left="720"/>
      <w:jc w:val="left"/>
    </w:pPr>
    <w:rPr>
      <w:rFonts w:eastAsia="Arial Unicode M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4446"/>
    <w:pPr>
      <w:suppressAutoHyphens/>
      <w:spacing w:after="120"/>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EC4446"/>
    <w:pPr>
      <w:keepNext/>
      <w:keepLines/>
      <w:spacing w:before="200" w:after="0"/>
      <w:outlineLvl w:val="2"/>
    </w:pPr>
    <w:rPr>
      <w:b/>
      <w:bCs/>
    </w:rPr>
  </w:style>
  <w:style w:type="paragraph" w:styleId="Nadpis8">
    <w:name w:val="heading 8"/>
    <w:basedOn w:val="Normln"/>
    <w:next w:val="Normln"/>
    <w:link w:val="Nadpis8Char"/>
    <w:uiPriority w:val="9"/>
    <w:semiHidden/>
    <w:unhideWhenUsed/>
    <w:qFormat/>
    <w:rsid w:val="00EC4446"/>
    <w:pPr>
      <w:spacing w:before="240" w:after="60"/>
      <w:outlineLvl w:val="7"/>
    </w:pPr>
    <w:rPr>
      <w:rFonts w:ascii="Calibri" w:hAnsi="Calibri"/>
      <w:i/>
      <w:i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C4446"/>
    <w:rPr>
      <w:rFonts w:ascii="Times New Roman" w:eastAsia="Times New Roman" w:hAnsi="Times New Roman" w:cs="Times New Roman"/>
      <w:b/>
      <w:bCs/>
      <w:sz w:val="24"/>
      <w:szCs w:val="24"/>
      <w:lang w:eastAsia="zh-CN"/>
    </w:rPr>
  </w:style>
  <w:style w:type="character" w:customStyle="1" w:styleId="Nadpis8Char">
    <w:name w:val="Nadpis 8 Char"/>
    <w:basedOn w:val="Standardnpsmoodstavce"/>
    <w:link w:val="Nadpis8"/>
    <w:uiPriority w:val="9"/>
    <w:semiHidden/>
    <w:rsid w:val="00EC4446"/>
    <w:rPr>
      <w:rFonts w:ascii="Calibri" w:eastAsia="Times New Roman" w:hAnsi="Calibri" w:cs="Times New Roman"/>
      <w:i/>
      <w:iCs/>
      <w:sz w:val="24"/>
      <w:szCs w:val="24"/>
      <w:lang w:val="x-none" w:eastAsia="zh-CN"/>
    </w:rPr>
  </w:style>
  <w:style w:type="character" w:customStyle="1" w:styleId="Odkaznakoment1">
    <w:name w:val="Odkaz na komentář1"/>
    <w:rsid w:val="00EC4446"/>
    <w:rPr>
      <w:rFonts w:ascii="Times New Roman" w:hAnsi="Times New Roman" w:cs="Times New Roman"/>
      <w:sz w:val="16"/>
      <w:szCs w:val="16"/>
    </w:rPr>
  </w:style>
  <w:style w:type="character" w:styleId="slostrnky">
    <w:name w:val="page number"/>
    <w:rsid w:val="00EC4446"/>
    <w:rPr>
      <w:rFonts w:ascii="Times New Roman" w:hAnsi="Times New Roman" w:cs="Times New Roman"/>
    </w:rPr>
  </w:style>
  <w:style w:type="character" w:customStyle="1" w:styleId="Znakapoznmky">
    <w:name w:val="Značka poznámky"/>
    <w:rsid w:val="00EC4446"/>
    <w:rPr>
      <w:rFonts w:ascii="Times New Roman" w:hAnsi="Times New Roman" w:cs="Times New Roman"/>
      <w:sz w:val="16"/>
      <w:szCs w:val="16"/>
    </w:rPr>
  </w:style>
  <w:style w:type="character" w:customStyle="1" w:styleId="Odkaznakoment2">
    <w:name w:val="Odkaz na komentář2"/>
    <w:rsid w:val="00EC4446"/>
    <w:rPr>
      <w:sz w:val="16"/>
      <w:szCs w:val="16"/>
    </w:rPr>
  </w:style>
  <w:style w:type="paragraph" w:styleId="Zkladntext">
    <w:name w:val="Body Text"/>
    <w:basedOn w:val="Normln"/>
    <w:link w:val="ZkladntextChar"/>
    <w:rsid w:val="00EC4446"/>
  </w:style>
  <w:style w:type="character" w:customStyle="1" w:styleId="ZkladntextChar">
    <w:name w:val="Základní text Char"/>
    <w:basedOn w:val="Standardnpsmoodstavce"/>
    <w:link w:val="Zkladntext"/>
    <w:rsid w:val="00EC4446"/>
    <w:rPr>
      <w:rFonts w:ascii="Times New Roman" w:eastAsia="Times New Roman" w:hAnsi="Times New Roman" w:cs="Times New Roman"/>
      <w:sz w:val="24"/>
      <w:szCs w:val="24"/>
      <w:lang w:eastAsia="zh-CN"/>
    </w:rPr>
  </w:style>
  <w:style w:type="paragraph" w:styleId="Zhlav">
    <w:name w:val="header"/>
    <w:basedOn w:val="Normln"/>
    <w:link w:val="ZhlavChar"/>
    <w:rsid w:val="00EC4446"/>
    <w:pPr>
      <w:tabs>
        <w:tab w:val="center" w:pos="4536"/>
        <w:tab w:val="right" w:pos="9072"/>
      </w:tabs>
      <w:spacing w:after="0" w:line="240" w:lineRule="auto"/>
    </w:pPr>
  </w:style>
  <w:style w:type="character" w:customStyle="1" w:styleId="ZhlavChar">
    <w:name w:val="Záhlaví Char"/>
    <w:basedOn w:val="Standardnpsmoodstavce"/>
    <w:link w:val="Zhlav"/>
    <w:rsid w:val="00EC4446"/>
    <w:rPr>
      <w:rFonts w:ascii="Times New Roman" w:eastAsia="Times New Roman" w:hAnsi="Times New Roman" w:cs="Times New Roman"/>
      <w:sz w:val="24"/>
      <w:szCs w:val="24"/>
      <w:lang w:eastAsia="zh-CN"/>
    </w:rPr>
  </w:style>
  <w:style w:type="paragraph" w:styleId="Zpat">
    <w:name w:val="footer"/>
    <w:basedOn w:val="Normln"/>
    <w:link w:val="ZpatChar"/>
    <w:uiPriority w:val="99"/>
    <w:rsid w:val="00EC4446"/>
    <w:pPr>
      <w:tabs>
        <w:tab w:val="center" w:pos="4536"/>
        <w:tab w:val="right" w:pos="9072"/>
      </w:tabs>
      <w:spacing w:after="0" w:line="240" w:lineRule="auto"/>
    </w:pPr>
  </w:style>
  <w:style w:type="character" w:customStyle="1" w:styleId="ZpatChar">
    <w:name w:val="Zápatí Char"/>
    <w:basedOn w:val="Standardnpsmoodstavce"/>
    <w:link w:val="Zpat"/>
    <w:uiPriority w:val="99"/>
    <w:rsid w:val="00EC4446"/>
    <w:rPr>
      <w:rFonts w:ascii="Times New Roman" w:eastAsia="Times New Roman" w:hAnsi="Times New Roman" w:cs="Times New Roman"/>
      <w:sz w:val="24"/>
      <w:szCs w:val="24"/>
      <w:lang w:eastAsia="zh-CN"/>
    </w:rPr>
  </w:style>
  <w:style w:type="paragraph" w:customStyle="1" w:styleId="Smlouva-slo">
    <w:name w:val="Smlouva-číslo"/>
    <w:basedOn w:val="Normln"/>
    <w:rsid w:val="00EC4446"/>
    <w:pPr>
      <w:overflowPunct w:val="0"/>
      <w:autoSpaceDE w:val="0"/>
      <w:spacing w:before="120" w:after="0" w:line="240" w:lineRule="atLeast"/>
      <w:textAlignment w:val="baseline"/>
    </w:pPr>
  </w:style>
  <w:style w:type="paragraph" w:customStyle="1" w:styleId="slovanodstavectextu">
    <w:name w:val="Číslovaný odstavec textu"/>
    <w:basedOn w:val="Normln"/>
    <w:rsid w:val="00EC4446"/>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EC444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EC444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EC4446"/>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EC4446"/>
    <w:pPr>
      <w:keepNext/>
      <w:spacing w:before="240" w:after="0" w:line="240" w:lineRule="auto"/>
      <w:jc w:val="center"/>
    </w:pPr>
    <w:rPr>
      <w:b/>
      <w:bCs/>
    </w:rPr>
  </w:style>
  <w:style w:type="paragraph" w:customStyle="1" w:styleId="OdstavecSmlouvy">
    <w:name w:val="OdstavecSmlouvy"/>
    <w:basedOn w:val="Normln"/>
    <w:rsid w:val="00EC4446"/>
    <w:pPr>
      <w:keepLines/>
      <w:tabs>
        <w:tab w:val="left" w:pos="426"/>
        <w:tab w:val="left" w:pos="1701"/>
      </w:tabs>
      <w:spacing w:line="240" w:lineRule="auto"/>
    </w:pPr>
  </w:style>
  <w:style w:type="paragraph" w:customStyle="1" w:styleId="Text">
    <w:name w:val="Text"/>
    <w:basedOn w:val="Normln"/>
    <w:rsid w:val="00EC4446"/>
  </w:style>
  <w:style w:type="paragraph" w:customStyle="1" w:styleId="Zkladntextodsazen21">
    <w:name w:val="Základní text odsazený 21"/>
    <w:basedOn w:val="Normln"/>
    <w:rsid w:val="00EC4446"/>
    <w:pPr>
      <w:widowControl w:val="0"/>
      <w:tabs>
        <w:tab w:val="left" w:pos="645"/>
      </w:tabs>
      <w:spacing w:before="120" w:after="0" w:line="240" w:lineRule="atLeast"/>
      <w:ind w:left="480"/>
    </w:pPr>
  </w:style>
  <w:style w:type="character" w:styleId="Odkaznakoment">
    <w:name w:val="annotation reference"/>
    <w:uiPriority w:val="99"/>
    <w:semiHidden/>
    <w:unhideWhenUsed/>
    <w:rsid w:val="00EC4446"/>
    <w:rPr>
      <w:sz w:val="16"/>
      <w:szCs w:val="16"/>
    </w:rPr>
  </w:style>
  <w:style w:type="paragraph" w:styleId="Textkomente">
    <w:name w:val="annotation text"/>
    <w:basedOn w:val="Normln"/>
    <w:link w:val="TextkomenteChar1"/>
    <w:uiPriority w:val="99"/>
    <w:semiHidden/>
    <w:unhideWhenUsed/>
    <w:rsid w:val="00EC4446"/>
    <w:rPr>
      <w:sz w:val="20"/>
      <w:szCs w:val="20"/>
      <w:lang w:val="x-none"/>
    </w:rPr>
  </w:style>
  <w:style w:type="character" w:customStyle="1" w:styleId="TextkomenteChar">
    <w:name w:val="Text komentáře Char"/>
    <w:basedOn w:val="Standardnpsmoodstavce"/>
    <w:uiPriority w:val="99"/>
    <w:semiHidden/>
    <w:rsid w:val="00EC4446"/>
    <w:rPr>
      <w:rFonts w:ascii="Times New Roman" w:eastAsia="Times New Roman" w:hAnsi="Times New Roman" w:cs="Times New Roman"/>
      <w:sz w:val="20"/>
      <w:szCs w:val="20"/>
      <w:lang w:eastAsia="zh-CN"/>
    </w:rPr>
  </w:style>
  <w:style w:type="character" w:customStyle="1" w:styleId="TextkomenteChar1">
    <w:name w:val="Text komentáře Char1"/>
    <w:link w:val="Textkomente"/>
    <w:uiPriority w:val="99"/>
    <w:semiHidden/>
    <w:rsid w:val="00EC4446"/>
    <w:rPr>
      <w:rFonts w:ascii="Times New Roman" w:eastAsia="Times New Roman" w:hAnsi="Times New Roman" w:cs="Times New Roman"/>
      <w:sz w:val="20"/>
      <w:szCs w:val="20"/>
      <w:lang w:val="x-none" w:eastAsia="zh-CN"/>
    </w:rPr>
  </w:style>
  <w:style w:type="paragraph" w:styleId="Bezmezer">
    <w:name w:val="No Spacing"/>
    <w:uiPriority w:val="1"/>
    <w:qFormat/>
    <w:rsid w:val="00EC4446"/>
    <w:pPr>
      <w:suppressAutoHyphens/>
      <w:spacing w:after="0" w:line="240" w:lineRule="auto"/>
      <w:jc w:val="both"/>
    </w:pPr>
    <w:rPr>
      <w:rFonts w:ascii="Times New Roman" w:eastAsia="Times New Roman" w:hAnsi="Times New Roman" w:cs="Times New Roman"/>
      <w:sz w:val="24"/>
      <w:szCs w:val="24"/>
      <w:lang w:eastAsia="zh-CN"/>
    </w:rPr>
  </w:style>
  <w:style w:type="paragraph" w:styleId="Textbubliny">
    <w:name w:val="Balloon Text"/>
    <w:basedOn w:val="Normln"/>
    <w:link w:val="TextbublinyChar"/>
    <w:uiPriority w:val="99"/>
    <w:semiHidden/>
    <w:unhideWhenUsed/>
    <w:rsid w:val="00EC44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4446"/>
    <w:rPr>
      <w:rFonts w:ascii="Tahoma" w:eastAsia="Times New Roman" w:hAnsi="Tahoma" w:cs="Tahoma"/>
      <w:sz w:val="16"/>
      <w:szCs w:val="16"/>
      <w:lang w:eastAsia="zh-CN"/>
    </w:rPr>
  </w:style>
  <w:style w:type="character" w:customStyle="1" w:styleId="TextkomenteChar2">
    <w:name w:val="Text komentáře Char2"/>
    <w:uiPriority w:val="99"/>
    <w:semiHidden/>
    <w:rsid w:val="00C6566F"/>
    <w:rPr>
      <w:lang w:eastAsia="zh-CN"/>
    </w:rPr>
  </w:style>
  <w:style w:type="paragraph" w:customStyle="1" w:styleId="msolistparagraph0">
    <w:name w:val="msolistparagraph"/>
    <w:basedOn w:val="Normln"/>
    <w:rsid w:val="002C0344"/>
    <w:pPr>
      <w:suppressAutoHyphens w:val="0"/>
      <w:spacing w:after="0" w:line="240" w:lineRule="auto"/>
      <w:ind w:left="720"/>
      <w:jc w:val="left"/>
    </w:pPr>
    <w:rPr>
      <w:rFonts w:eastAsia="Arial Unicode M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2407</Words>
  <Characters>14207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Administrator</cp:lastModifiedBy>
  <cp:revision>2</cp:revision>
  <dcterms:created xsi:type="dcterms:W3CDTF">2017-11-21T11:20:00Z</dcterms:created>
  <dcterms:modified xsi:type="dcterms:W3CDTF">2017-11-21T11:20:00Z</dcterms:modified>
</cp:coreProperties>
</file>